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872A5" w14:textId="77777777" w:rsidR="00C52555" w:rsidRPr="00767C2F" w:rsidRDefault="00C52555" w:rsidP="00C52555">
      <w:pPr>
        <w:pStyle w:val="Antrat2"/>
        <w:ind w:left="5103"/>
        <w:jc w:val="right"/>
        <w:rPr>
          <w:rFonts w:ascii="Times New Roman" w:eastAsia="Calibri" w:hAnsi="Times New Roman" w:cs="Times New Roman"/>
          <w:b w:val="0"/>
          <w:sz w:val="24"/>
          <w:szCs w:val="24"/>
        </w:rPr>
      </w:pPr>
      <w:bookmarkStart w:id="0" w:name="_Ref38540913"/>
      <w:bookmarkStart w:id="1" w:name="_Ref38898051"/>
      <w:bookmarkStart w:id="2" w:name="_Ref38901392"/>
      <w:bookmarkStart w:id="3" w:name="_Toc151650285"/>
      <w:bookmarkStart w:id="4" w:name="_Toc174108865"/>
      <w:r w:rsidRPr="00767C2F">
        <w:rPr>
          <w:rFonts w:ascii="Times New Roman" w:eastAsia="Times New Roman" w:hAnsi="Times New Roman" w:cs="Times New Roman"/>
          <w:b w:val="0"/>
          <w:sz w:val="24"/>
          <w:szCs w:val="24"/>
          <w:lang w:eastAsia="en-US"/>
        </w:rPr>
        <w:t>Specialiųjų pirkimo sąlygų 4</w:t>
      </w:r>
      <w:r w:rsidRPr="00767C2F">
        <w:rPr>
          <w:rFonts w:ascii="Times New Roman" w:eastAsia="Calibri" w:hAnsi="Times New Roman" w:cs="Times New Roman"/>
          <w:b w:val="0"/>
          <w:sz w:val="24"/>
          <w:szCs w:val="24"/>
        </w:rPr>
        <w:t xml:space="preserve"> priedas „Techninė specifikacija“</w:t>
      </w:r>
      <w:bookmarkEnd w:id="0"/>
      <w:bookmarkEnd w:id="1"/>
      <w:bookmarkEnd w:id="2"/>
      <w:bookmarkEnd w:id="3"/>
      <w:bookmarkEnd w:id="4"/>
    </w:p>
    <w:p w14:paraId="12222F97" w14:textId="77777777" w:rsidR="00C52555" w:rsidRDefault="00C52555" w:rsidP="000F6B60">
      <w:pPr>
        <w:spacing w:after="0" w:line="240" w:lineRule="auto"/>
        <w:jc w:val="center"/>
        <w:rPr>
          <w:rFonts w:ascii="Times New Roman" w:eastAsia="Times New Roman" w:hAnsi="Times New Roman" w:cs="Times New Roman"/>
          <w:b/>
          <w:color w:val="000000"/>
        </w:rPr>
      </w:pPr>
    </w:p>
    <w:p w14:paraId="1B0DA50C" w14:textId="62E8A581" w:rsidR="00582391" w:rsidRDefault="00582391" w:rsidP="000F6B60">
      <w:pPr>
        <w:spacing w:after="0" w:line="240" w:lineRule="auto"/>
        <w:jc w:val="center"/>
        <w:rPr>
          <w:rFonts w:ascii="Times New Roman" w:eastAsia="Times New Roman" w:hAnsi="Times New Roman" w:cs="Times New Roman"/>
          <w:b/>
          <w:color w:val="000000"/>
        </w:rPr>
      </w:pPr>
      <w:r w:rsidRPr="00B16BB2">
        <w:rPr>
          <w:noProof/>
          <w:lang w:val="lt-LT"/>
        </w:rPr>
        <w:drawing>
          <wp:inline distT="0" distB="0" distL="0" distR="0" wp14:anchorId="017F372B" wp14:editId="08742426">
            <wp:extent cx="2661285" cy="648335"/>
            <wp:effectExtent l="0" t="0" r="0" b="0"/>
            <wp:docPr id="1" name="image1.png" descr="Paveikslėlis, kuriame yra tekstas, Šriftas, ekrano kopija,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Paveikslėlis, kuriame yra tekstas, Šriftas, ekrano kopija, Elektrinė mėlyna spalva&#10;&#10;Automatiškai sugeneruotas aprašymas"/>
                    <pic:cNvPicPr>
                      <a:picLocks noChangeAspect="1" noChangeArrowheads="1"/>
                    </pic:cNvPicPr>
                  </pic:nvPicPr>
                  <pic:blipFill>
                    <a:blip r:embed="rId6"/>
                    <a:stretch>
                      <a:fillRect/>
                    </a:stretch>
                  </pic:blipFill>
                  <pic:spPr bwMode="auto">
                    <a:xfrm>
                      <a:off x="0" y="0"/>
                      <a:ext cx="2661285" cy="648335"/>
                    </a:xfrm>
                    <a:prstGeom prst="rect">
                      <a:avLst/>
                    </a:prstGeom>
                    <a:noFill/>
                  </pic:spPr>
                </pic:pic>
              </a:graphicData>
            </a:graphic>
          </wp:inline>
        </w:drawing>
      </w:r>
    </w:p>
    <w:p w14:paraId="68EC9F79" w14:textId="77777777" w:rsidR="00701B40" w:rsidRDefault="00701B40" w:rsidP="000F6B60">
      <w:pPr>
        <w:spacing w:after="0" w:line="240" w:lineRule="auto"/>
        <w:jc w:val="center"/>
        <w:rPr>
          <w:rFonts w:ascii="Times New Roman" w:eastAsia="Times New Roman" w:hAnsi="Times New Roman" w:cs="Times New Roman"/>
          <w:b/>
          <w:color w:val="000000"/>
        </w:rPr>
      </w:pPr>
    </w:p>
    <w:p w14:paraId="0B730E6E" w14:textId="159449A1" w:rsidR="000F6B60" w:rsidRDefault="00701B40" w:rsidP="000F6B60">
      <w:pPr>
        <w:spacing w:after="0" w:line="240" w:lineRule="auto"/>
        <w:jc w:val="center"/>
        <w:rPr>
          <w:rFonts w:ascii="Times New Roman" w:eastAsia="Times New Roman" w:hAnsi="Times New Roman" w:cs="Times New Roman"/>
          <w:b/>
          <w:color w:val="000000"/>
        </w:rPr>
      </w:pPr>
      <w:r w:rsidRPr="00701B40">
        <w:rPr>
          <w:rFonts w:ascii="Times New Roman" w:eastAsia="Times New Roman" w:hAnsi="Times New Roman" w:cs="Times New Roman"/>
          <w:b/>
          <w:color w:val="000000"/>
        </w:rPr>
        <w:t>VIRTUALIOS REALYBĖS AKINIŲ ĮRANGOS SU AUDIOVIZUALINĖS PATIRTIES IR EDUKACIJOS FILMO-EKSKURSIJOS „DRUSKININKŲ MIESTO MUZIEJAUS PASTATO – VILOS „LINKSMA“ ISTORIJA“ SUKŪRIMO PASLAUG</w:t>
      </w:r>
      <w:r>
        <w:rPr>
          <w:rFonts w:ascii="Times New Roman" w:eastAsia="Times New Roman" w:hAnsi="Times New Roman" w:cs="Times New Roman"/>
          <w:b/>
          <w:color w:val="000000"/>
        </w:rPr>
        <w:t>Ų</w:t>
      </w:r>
    </w:p>
    <w:p w14:paraId="00000003" w14:textId="1C5D3EC6" w:rsidR="00637D27" w:rsidRDefault="00622D6A" w:rsidP="000F6B60">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TECHNINĖ SPECIFIKACIJA</w:t>
      </w:r>
    </w:p>
    <w:p w14:paraId="47C75138" w14:textId="77777777" w:rsidR="000F6B60" w:rsidRDefault="000F6B60" w:rsidP="000F6B60">
      <w:pPr>
        <w:spacing w:after="0" w:line="240" w:lineRule="auto"/>
        <w:jc w:val="center"/>
        <w:rPr>
          <w:rFonts w:ascii="Times New Roman" w:eastAsia="Times New Roman" w:hAnsi="Times New Roman" w:cs="Times New Roman"/>
          <w:b/>
          <w:color w:val="000000"/>
        </w:rPr>
      </w:pPr>
    </w:p>
    <w:p w14:paraId="5214745A" w14:textId="417DBDF9" w:rsidR="00092909" w:rsidRDefault="00092909" w:rsidP="000F6B60">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I skyrius</w:t>
      </w:r>
    </w:p>
    <w:p w14:paraId="29ED9068" w14:textId="5AC383AA" w:rsidR="000F6B60" w:rsidRDefault="00895269" w:rsidP="000F6B60">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BENDRIEJI REIKALAVIMAI</w:t>
      </w:r>
    </w:p>
    <w:p w14:paraId="02978A5E" w14:textId="77777777" w:rsidR="00895269" w:rsidRDefault="00895269" w:rsidP="000F6B60">
      <w:pPr>
        <w:spacing w:after="0" w:line="240" w:lineRule="auto"/>
        <w:jc w:val="center"/>
        <w:rPr>
          <w:rFonts w:ascii="Times New Roman" w:eastAsia="Times New Roman" w:hAnsi="Times New Roman" w:cs="Times New Roman"/>
          <w:b/>
          <w:color w:val="000000"/>
        </w:rPr>
      </w:pPr>
    </w:p>
    <w:p w14:paraId="00000004" w14:textId="0793F46B" w:rsidR="00637D27" w:rsidRDefault="00523FE1" w:rsidP="000F6B60">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1. Bendros nuostatos</w:t>
      </w:r>
    </w:p>
    <w:p w14:paraId="42D30412" w14:textId="77777777" w:rsidR="00A9525B" w:rsidRDefault="00523FE1"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1.1.</w:t>
      </w:r>
      <w:r>
        <w:rPr>
          <w:rFonts w:ascii="Times New Roman" w:eastAsia="Times New Roman" w:hAnsi="Times New Roman" w:cs="Times New Roman"/>
          <w:b/>
          <w:color w:val="000000"/>
        </w:rPr>
        <w:t xml:space="preserve"> Pirkimo objektas</w:t>
      </w:r>
      <w:r>
        <w:rPr>
          <w:rFonts w:ascii="Times New Roman" w:eastAsia="Times New Roman" w:hAnsi="Times New Roman" w:cs="Times New Roman"/>
          <w:color w:val="000000"/>
        </w:rPr>
        <w:t xml:space="preserve"> –</w:t>
      </w:r>
      <w:r>
        <w:rPr>
          <w:rFonts w:ascii="Times New Roman" w:eastAsia="Times New Roman" w:hAnsi="Times New Roman" w:cs="Times New Roman"/>
          <w:b/>
          <w:color w:val="000000"/>
        </w:rPr>
        <w:t xml:space="preserve"> </w:t>
      </w:r>
      <w:r w:rsidR="00E90EBD" w:rsidRPr="00E90EBD">
        <w:rPr>
          <w:rFonts w:ascii="Times New Roman" w:eastAsia="Times New Roman" w:hAnsi="Times New Roman" w:cs="Times New Roman"/>
          <w:color w:val="000000"/>
          <w:lang w:val="lt-LT"/>
        </w:rPr>
        <w:t xml:space="preserve">Virtualios </w:t>
      </w:r>
      <w:r w:rsidR="00E90EBD" w:rsidRPr="00BE6E9C">
        <w:rPr>
          <w:rFonts w:ascii="Times New Roman" w:eastAsia="Times New Roman" w:hAnsi="Times New Roman" w:cs="Times New Roman"/>
          <w:color w:val="000000"/>
          <w:lang w:val="lt-LT"/>
        </w:rPr>
        <w:t>realybės</w:t>
      </w:r>
      <w:r w:rsidR="004F0F78" w:rsidRPr="00BE6E9C">
        <w:rPr>
          <w:rFonts w:ascii="Times New Roman" w:eastAsia="Times New Roman" w:hAnsi="Times New Roman" w:cs="Times New Roman"/>
          <w:color w:val="000000"/>
          <w:lang w:val="lt-LT"/>
        </w:rPr>
        <w:t xml:space="preserve"> (toliau – VR)</w:t>
      </w:r>
      <w:r w:rsidR="00E90EBD" w:rsidRPr="00BE6E9C">
        <w:rPr>
          <w:rFonts w:ascii="Times New Roman" w:eastAsia="Times New Roman" w:hAnsi="Times New Roman" w:cs="Times New Roman"/>
          <w:color w:val="000000"/>
          <w:lang w:val="lt-LT"/>
        </w:rPr>
        <w:t xml:space="preserve"> </w:t>
      </w:r>
      <w:r w:rsidR="00AA25DA" w:rsidRPr="00BE6E9C">
        <w:rPr>
          <w:rFonts w:ascii="Times New Roman" w:eastAsia="Times New Roman" w:hAnsi="Times New Roman" w:cs="Times New Roman"/>
          <w:color w:val="000000"/>
          <w:lang w:val="lt-LT"/>
        </w:rPr>
        <w:t>akini</w:t>
      </w:r>
      <w:r w:rsidR="00582391" w:rsidRPr="00BE6E9C">
        <w:rPr>
          <w:rFonts w:ascii="Times New Roman" w:eastAsia="Times New Roman" w:hAnsi="Times New Roman" w:cs="Times New Roman"/>
          <w:color w:val="000000"/>
          <w:lang w:val="lt-LT"/>
        </w:rPr>
        <w:t>ų įranga</w:t>
      </w:r>
      <w:r w:rsidR="00AA25DA" w:rsidRPr="00BE6E9C">
        <w:rPr>
          <w:rFonts w:ascii="Times New Roman" w:eastAsia="Times New Roman" w:hAnsi="Times New Roman" w:cs="Times New Roman"/>
          <w:color w:val="000000"/>
          <w:lang w:val="lt-LT"/>
        </w:rPr>
        <w:t xml:space="preserve"> su </w:t>
      </w:r>
      <w:r w:rsidRPr="00BE6E9C">
        <w:rPr>
          <w:rFonts w:ascii="Times New Roman" w:eastAsia="Times New Roman" w:hAnsi="Times New Roman" w:cs="Times New Roman"/>
          <w:color w:val="000000"/>
        </w:rPr>
        <w:t xml:space="preserve">audiovizualinės patirties ir edukacijos filmo-ekskursijos </w:t>
      </w:r>
      <w:r w:rsidR="00A9525B">
        <w:rPr>
          <w:rFonts w:ascii="Times New Roman" w:eastAsia="Times New Roman" w:hAnsi="Times New Roman" w:cs="Times New Roman"/>
          <w:b/>
          <w:color w:val="000000"/>
        </w:rPr>
        <w:t>„</w:t>
      </w:r>
      <w:r w:rsidR="006C5A4C" w:rsidRPr="00BE6E9C">
        <w:rPr>
          <w:rFonts w:ascii="Times New Roman" w:eastAsia="Times New Roman" w:hAnsi="Times New Roman" w:cs="Times New Roman"/>
          <w:b/>
          <w:color w:val="000000"/>
        </w:rPr>
        <w:t>Druskininkų miesto muziejaus pastato – vilos „Linksma“ istorija</w:t>
      </w:r>
      <w:r w:rsidR="002362B6" w:rsidRPr="00BE6E9C">
        <w:rPr>
          <w:rFonts w:ascii="Times New Roman" w:eastAsia="Times New Roman" w:hAnsi="Times New Roman" w:cs="Times New Roman"/>
          <w:b/>
          <w:color w:val="000000"/>
        </w:rPr>
        <w:t>“</w:t>
      </w:r>
      <w:r w:rsidR="006C5A4C" w:rsidRPr="00BE6E9C">
        <w:rPr>
          <w:rFonts w:ascii="Times New Roman" w:eastAsia="Times New Roman" w:hAnsi="Times New Roman" w:cs="Times New Roman"/>
          <w:b/>
          <w:color w:val="000000"/>
        </w:rPr>
        <w:t xml:space="preserve"> </w:t>
      </w:r>
      <w:r w:rsidRPr="00BE6E9C">
        <w:rPr>
          <w:rFonts w:ascii="Times New Roman" w:eastAsia="Times New Roman" w:hAnsi="Times New Roman" w:cs="Times New Roman"/>
          <w:b/>
          <w:color w:val="000000"/>
        </w:rPr>
        <w:t>sukūrimo paslauga</w:t>
      </w:r>
      <w:r w:rsidRPr="00BE6E9C">
        <w:rPr>
          <w:rFonts w:ascii="Times New Roman" w:eastAsia="Times New Roman" w:hAnsi="Times New Roman" w:cs="Times New Roman"/>
          <w:color w:val="000000"/>
        </w:rPr>
        <w:t xml:space="preserve">. </w:t>
      </w:r>
    </w:p>
    <w:p w14:paraId="756C6EBD" w14:textId="77777777" w:rsidR="00A451E2" w:rsidRDefault="00523FE1" w:rsidP="000F6B60">
      <w:pPr>
        <w:spacing w:after="0" w:line="240" w:lineRule="auto"/>
        <w:jc w:val="both"/>
        <w:rPr>
          <w:rFonts w:ascii="Times New Roman" w:eastAsia="Times New Roman" w:hAnsi="Times New Roman" w:cs="Times New Roman"/>
          <w:color w:val="000000"/>
        </w:rPr>
      </w:pPr>
      <w:r w:rsidRPr="00BE6E9C">
        <w:rPr>
          <w:rFonts w:ascii="Times New Roman" w:eastAsia="Times New Roman" w:hAnsi="Times New Roman" w:cs="Times New Roman"/>
          <w:color w:val="000000"/>
        </w:rPr>
        <w:t xml:space="preserve">Paslaugą sudaro: </w:t>
      </w:r>
    </w:p>
    <w:p w14:paraId="701134CD" w14:textId="77777777" w:rsidR="00A451E2" w:rsidRDefault="008004B6" w:rsidP="00A451E2">
      <w:pPr>
        <w:pStyle w:val="Sraopastraipa"/>
        <w:numPr>
          <w:ilvl w:val="0"/>
          <w:numId w:val="6"/>
        </w:numPr>
        <w:spacing w:after="0" w:line="240" w:lineRule="auto"/>
        <w:jc w:val="both"/>
        <w:rPr>
          <w:rFonts w:ascii="Times New Roman" w:eastAsia="Times New Roman" w:hAnsi="Times New Roman" w:cs="Times New Roman"/>
          <w:color w:val="000000"/>
        </w:rPr>
      </w:pPr>
      <w:r w:rsidRPr="00A451E2">
        <w:rPr>
          <w:rFonts w:ascii="Times New Roman" w:eastAsia="Times New Roman" w:hAnsi="Times New Roman" w:cs="Times New Roman"/>
          <w:color w:val="000000"/>
        </w:rPr>
        <w:t>3 VR akiniai su pritaikyt</w:t>
      </w:r>
      <w:r w:rsidR="00E945C1" w:rsidRPr="00A451E2">
        <w:rPr>
          <w:rFonts w:ascii="Times New Roman" w:eastAsia="Times New Roman" w:hAnsi="Times New Roman" w:cs="Times New Roman"/>
          <w:color w:val="000000"/>
        </w:rPr>
        <w:t xml:space="preserve">u </w:t>
      </w:r>
      <w:r w:rsidR="00523FE1" w:rsidRPr="00A451E2">
        <w:rPr>
          <w:rFonts w:ascii="Times New Roman" w:eastAsia="Times New Roman" w:hAnsi="Times New Roman" w:cs="Times New Roman"/>
          <w:color w:val="000000"/>
        </w:rPr>
        <w:t>360° turinio kūrim</w:t>
      </w:r>
      <w:r w:rsidR="00E945C1" w:rsidRPr="00A451E2">
        <w:rPr>
          <w:rFonts w:ascii="Times New Roman" w:eastAsia="Times New Roman" w:hAnsi="Times New Roman" w:cs="Times New Roman"/>
          <w:color w:val="000000"/>
        </w:rPr>
        <w:t>u</w:t>
      </w:r>
      <w:r w:rsidR="00523FE1" w:rsidRPr="00A451E2">
        <w:rPr>
          <w:rFonts w:ascii="Times New Roman" w:eastAsia="Times New Roman" w:hAnsi="Times New Roman" w:cs="Times New Roman"/>
          <w:color w:val="000000"/>
        </w:rPr>
        <w:t xml:space="preserve"> - grafini</w:t>
      </w:r>
      <w:r w:rsidR="00E945C1" w:rsidRPr="00A451E2">
        <w:rPr>
          <w:rFonts w:ascii="Times New Roman" w:eastAsia="Times New Roman" w:hAnsi="Times New Roman" w:cs="Times New Roman"/>
          <w:color w:val="000000"/>
        </w:rPr>
        <w:t>u</w:t>
      </w:r>
      <w:r w:rsidR="00523FE1" w:rsidRPr="00A451E2">
        <w:rPr>
          <w:rFonts w:ascii="Times New Roman" w:eastAsia="Times New Roman" w:hAnsi="Times New Roman" w:cs="Times New Roman"/>
          <w:color w:val="000000"/>
        </w:rPr>
        <w:t xml:space="preserve"> atvaizdavim</w:t>
      </w:r>
      <w:r w:rsidR="00E945C1" w:rsidRPr="00A451E2">
        <w:rPr>
          <w:rFonts w:ascii="Times New Roman" w:eastAsia="Times New Roman" w:hAnsi="Times New Roman" w:cs="Times New Roman"/>
          <w:color w:val="000000"/>
        </w:rPr>
        <w:t>u</w:t>
      </w:r>
      <w:r w:rsidR="00523FE1" w:rsidRPr="00A451E2">
        <w:rPr>
          <w:rFonts w:ascii="Times New Roman" w:eastAsia="Times New Roman" w:hAnsi="Times New Roman" w:cs="Times New Roman"/>
          <w:color w:val="000000"/>
        </w:rPr>
        <w:t xml:space="preserve"> (animavimas, 3D scenų kūrimas, specialieji efektai, </w:t>
      </w:r>
      <w:proofErr w:type="spellStart"/>
      <w:r w:rsidR="00523FE1" w:rsidRPr="00A451E2">
        <w:rPr>
          <w:rFonts w:ascii="Times New Roman" w:eastAsia="Times New Roman" w:hAnsi="Times New Roman" w:cs="Times New Roman"/>
          <w:color w:val="000000"/>
        </w:rPr>
        <w:t>renderinimas</w:t>
      </w:r>
      <w:proofErr w:type="spellEnd"/>
      <w:r w:rsidR="00523FE1" w:rsidRPr="00A451E2">
        <w:rPr>
          <w:rFonts w:ascii="Times New Roman" w:eastAsia="Times New Roman" w:hAnsi="Times New Roman" w:cs="Times New Roman"/>
          <w:color w:val="000000"/>
        </w:rPr>
        <w:t xml:space="preserve">, testavimas ir korekcijos); </w:t>
      </w:r>
    </w:p>
    <w:p w14:paraId="17D94175" w14:textId="19C6860C" w:rsidR="008137D1" w:rsidRPr="00A451E2" w:rsidRDefault="00523FE1" w:rsidP="00A451E2">
      <w:pPr>
        <w:pStyle w:val="Sraopastraipa"/>
        <w:numPr>
          <w:ilvl w:val="0"/>
          <w:numId w:val="6"/>
        </w:numPr>
        <w:spacing w:after="0" w:line="240" w:lineRule="auto"/>
        <w:jc w:val="both"/>
        <w:rPr>
          <w:rFonts w:ascii="Times New Roman" w:eastAsia="Times New Roman" w:hAnsi="Times New Roman" w:cs="Times New Roman"/>
          <w:color w:val="000000"/>
        </w:rPr>
      </w:pPr>
      <w:r w:rsidRPr="00A451E2">
        <w:rPr>
          <w:rFonts w:ascii="Times New Roman" w:eastAsia="Times New Roman" w:hAnsi="Times New Roman" w:cs="Times New Roman"/>
          <w:color w:val="000000"/>
        </w:rPr>
        <w:t>Kūrinio vizualinės sąsajos kūrim</w:t>
      </w:r>
      <w:r w:rsidR="00E945C1" w:rsidRPr="00A451E2">
        <w:rPr>
          <w:rFonts w:ascii="Times New Roman" w:eastAsia="Times New Roman" w:hAnsi="Times New Roman" w:cs="Times New Roman"/>
          <w:color w:val="000000"/>
        </w:rPr>
        <w:t>u</w:t>
      </w:r>
      <w:r w:rsidRPr="00A451E2">
        <w:rPr>
          <w:rFonts w:ascii="Times New Roman" w:eastAsia="Times New Roman" w:hAnsi="Times New Roman" w:cs="Times New Roman"/>
          <w:color w:val="000000"/>
        </w:rPr>
        <w:t xml:space="preserve"> (programavimas ir animacijos); Unikalios turiniui pritaikytos muzikos, garso efektų, balso kūrim</w:t>
      </w:r>
      <w:r w:rsidR="00E945C1" w:rsidRPr="00A451E2">
        <w:rPr>
          <w:rFonts w:ascii="Times New Roman" w:eastAsia="Times New Roman" w:hAnsi="Times New Roman" w:cs="Times New Roman"/>
          <w:color w:val="000000"/>
        </w:rPr>
        <w:t>u</w:t>
      </w:r>
      <w:r w:rsidRPr="00A451E2">
        <w:rPr>
          <w:rFonts w:ascii="Times New Roman" w:eastAsia="Times New Roman" w:hAnsi="Times New Roman" w:cs="Times New Roman"/>
          <w:color w:val="000000"/>
        </w:rPr>
        <w:t xml:space="preserve"> (dialogai, foniniai efektai, muzika ir tylos pauzės).</w:t>
      </w:r>
    </w:p>
    <w:p w14:paraId="00000006" w14:textId="77777777" w:rsidR="00637D27" w:rsidRDefault="00637D27" w:rsidP="000F6B60">
      <w:pPr>
        <w:spacing w:after="0" w:line="240" w:lineRule="auto"/>
        <w:jc w:val="center"/>
        <w:rPr>
          <w:rFonts w:ascii="Times New Roman" w:eastAsia="Times New Roman" w:hAnsi="Times New Roman" w:cs="Times New Roman"/>
          <w:b/>
          <w:color w:val="000000"/>
        </w:rPr>
      </w:pPr>
    </w:p>
    <w:p w14:paraId="00000007" w14:textId="099B4F80" w:rsidR="00637D27" w:rsidRDefault="00523FE1" w:rsidP="000F6B60">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2. Koncepcija</w:t>
      </w:r>
    </w:p>
    <w:p w14:paraId="00000008" w14:textId="4800E2C5" w:rsidR="00637D27" w:rsidRPr="00BE6E9C" w:rsidRDefault="00523FE1" w:rsidP="000F6B60">
      <w:pPr>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t xml:space="preserve">2.1. </w:t>
      </w:r>
      <w:r>
        <w:rPr>
          <w:rFonts w:ascii="Times New Roman" w:eastAsia="Times New Roman" w:hAnsi="Times New Roman" w:cs="Times New Roman"/>
          <w:b/>
          <w:color w:val="000000"/>
        </w:rPr>
        <w:t>Siekiamas rezultatas</w:t>
      </w:r>
      <w:r>
        <w:rPr>
          <w:rFonts w:ascii="Times New Roman" w:eastAsia="Times New Roman" w:hAnsi="Times New Roman" w:cs="Times New Roman"/>
          <w:color w:val="000000"/>
        </w:rPr>
        <w:t xml:space="preserve">: Šis projektas kvies lankytojus virtualiai patirti Druskininkų miesto žavesį, naudojant pažangias virtualios realybės technologijas, kurios suteiks galimybę patirti miesto istoriją ir architektūrą naujais, interaktyviais būdais. Siekiama, kad VR patirtis skatintų ne tik mokymąsi ir edukaciją, bet ir turizmą, suteikdama galimybę tiek vietos gyventojams, tiek užsienio lankytojams pažinti Druskininkų miesto istoriją ir kultūros paveldą, taip pat prieinamas ir pritaikytas </w:t>
      </w:r>
      <w:r w:rsidRPr="00BE6E9C">
        <w:rPr>
          <w:rFonts w:ascii="Times New Roman" w:eastAsia="Times New Roman" w:hAnsi="Times New Roman" w:cs="Times New Roman"/>
          <w:color w:val="000000"/>
        </w:rPr>
        <w:t>įvairioms vartotojų grupėms, įskaitant žmones su negalia</w:t>
      </w:r>
      <w:r w:rsidRPr="00BE6E9C">
        <w:rPr>
          <w:rFonts w:ascii="Times New Roman" w:eastAsia="Times New Roman" w:hAnsi="Times New Roman" w:cs="Times New Roman"/>
          <w:b/>
          <w:color w:val="000000"/>
        </w:rPr>
        <w:t>.</w:t>
      </w:r>
    </w:p>
    <w:p w14:paraId="00000009" w14:textId="33C13E1D" w:rsidR="00637D27" w:rsidRDefault="00523FE1" w:rsidP="000F6B60">
      <w:pPr>
        <w:spacing w:after="0" w:line="240" w:lineRule="auto"/>
        <w:jc w:val="both"/>
        <w:rPr>
          <w:rFonts w:ascii="Times New Roman" w:eastAsia="Times New Roman" w:hAnsi="Times New Roman" w:cs="Times New Roman"/>
          <w:color w:val="000000"/>
        </w:rPr>
      </w:pPr>
      <w:r w:rsidRPr="00BE6E9C">
        <w:rPr>
          <w:rFonts w:ascii="Times New Roman" w:eastAsia="Times New Roman" w:hAnsi="Times New Roman" w:cs="Times New Roman"/>
          <w:color w:val="000000"/>
        </w:rPr>
        <w:t xml:space="preserve">2.2. </w:t>
      </w:r>
      <w:r w:rsidRPr="00BE6E9C">
        <w:rPr>
          <w:rFonts w:ascii="Times New Roman" w:eastAsia="Times New Roman" w:hAnsi="Times New Roman" w:cs="Times New Roman"/>
          <w:b/>
          <w:color w:val="000000"/>
        </w:rPr>
        <w:t xml:space="preserve">Idėja. </w:t>
      </w:r>
      <w:r w:rsidRPr="00BE6E9C">
        <w:rPr>
          <w:rFonts w:ascii="Times New Roman" w:eastAsia="Times New Roman" w:hAnsi="Times New Roman" w:cs="Times New Roman"/>
          <w:color w:val="000000"/>
        </w:rPr>
        <w:t>Virtualios realybės</w:t>
      </w:r>
      <w:r w:rsidR="009D134B">
        <w:rPr>
          <w:rFonts w:ascii="Times New Roman" w:eastAsia="Times New Roman" w:hAnsi="Times New Roman" w:cs="Times New Roman"/>
          <w:color w:val="000000"/>
        </w:rPr>
        <w:t xml:space="preserve"> 7-8</w:t>
      </w:r>
      <w:r w:rsidR="009D134B" w:rsidRPr="00BE6E9C">
        <w:rPr>
          <w:rFonts w:ascii="Times New Roman" w:eastAsia="Times New Roman" w:hAnsi="Times New Roman" w:cs="Times New Roman"/>
          <w:color w:val="000000"/>
        </w:rPr>
        <w:t xml:space="preserve"> minučių </w:t>
      </w:r>
      <w:r w:rsidR="009D134B">
        <w:rPr>
          <w:rFonts w:ascii="Times New Roman" w:eastAsia="Times New Roman" w:hAnsi="Times New Roman" w:cs="Times New Roman"/>
          <w:color w:val="000000"/>
        </w:rPr>
        <w:t>trukmės</w:t>
      </w:r>
      <w:r w:rsidRPr="00BE6E9C">
        <w:rPr>
          <w:rFonts w:ascii="Times New Roman" w:eastAsia="Times New Roman" w:hAnsi="Times New Roman" w:cs="Times New Roman"/>
          <w:color w:val="000000"/>
        </w:rPr>
        <w:t xml:space="preserve"> filmo </w:t>
      </w:r>
      <w:r w:rsidR="00757C5C">
        <w:rPr>
          <w:rFonts w:ascii="Times New Roman" w:eastAsia="Times New Roman" w:hAnsi="Times New Roman" w:cs="Times New Roman"/>
          <w:color w:val="000000"/>
        </w:rPr>
        <w:t>„</w:t>
      </w:r>
      <w:r w:rsidR="009B243B" w:rsidRPr="00BE6E9C">
        <w:rPr>
          <w:rFonts w:ascii="Times New Roman" w:eastAsia="Times New Roman" w:hAnsi="Times New Roman" w:cs="Times New Roman"/>
          <w:b/>
          <w:color w:val="000000"/>
        </w:rPr>
        <w:t xml:space="preserve">Druskininkų miesto muziejaus pastato – vilos „Linksma“ istorija“ </w:t>
      </w:r>
      <w:r w:rsidRPr="00BE6E9C">
        <w:rPr>
          <w:rFonts w:ascii="Times New Roman" w:eastAsia="Times New Roman" w:hAnsi="Times New Roman" w:cs="Times New Roman"/>
          <w:color w:val="000000"/>
        </w:rPr>
        <w:t>kūrimas – istorinis pasakojimas</w:t>
      </w:r>
      <w:r w:rsidR="00D76889">
        <w:rPr>
          <w:rFonts w:ascii="Times New Roman" w:eastAsia="Times New Roman" w:hAnsi="Times New Roman" w:cs="Times New Roman"/>
          <w:color w:val="000000"/>
        </w:rPr>
        <w:t xml:space="preserve"> VR aplinkai</w:t>
      </w:r>
      <w:r w:rsidRPr="00BE6E9C">
        <w:rPr>
          <w:rFonts w:ascii="Times New Roman" w:eastAsia="Times New Roman" w:hAnsi="Times New Roman" w:cs="Times New Roman"/>
          <w:color w:val="000000"/>
        </w:rPr>
        <w:t>. Pasakojimas turi būti perteikiamas kaip 360° patirtis. Atskleidžiamas</w:t>
      </w:r>
      <w:r>
        <w:rPr>
          <w:rFonts w:ascii="Times New Roman" w:eastAsia="Times New Roman" w:hAnsi="Times New Roman" w:cs="Times New Roman"/>
          <w:color w:val="000000"/>
        </w:rPr>
        <w:t xml:space="preserve"> miesto unikalumas, autentiškumas, istorinė atmintis, futuristinė vizija. Ši ekskursija skirta ne tik pritraukti lankytojus, bet ir skatinti gilesnį susimąstymą apie Druskininkų istoriją.</w:t>
      </w:r>
    </w:p>
    <w:p w14:paraId="0000000A" w14:textId="2A3E7B4B" w:rsidR="00637D27" w:rsidRDefault="00523FE1"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rPr>
        <w:t>2.3.</w:t>
      </w:r>
      <w:r>
        <w:rPr>
          <w:rFonts w:ascii="Times New Roman" w:eastAsia="Times New Roman" w:hAnsi="Times New Roman" w:cs="Times New Roman"/>
          <w:color w:val="000000"/>
        </w:rPr>
        <w:t xml:space="preserve"> Svarbus projekto aspektas – emocinis ryšys su žiūrovu. Audiovizualinis turinys turi ne tik informuoti, bet ir įtraukti, sukelti smalsumą, įkvėpti. Tai turi būti patirtis, kurią žiūrovas prisimena – kaip </w:t>
      </w:r>
      <w:proofErr w:type="spellStart"/>
      <w:r>
        <w:rPr>
          <w:rFonts w:ascii="Times New Roman" w:eastAsia="Times New Roman" w:hAnsi="Times New Roman" w:cs="Times New Roman"/>
          <w:color w:val="000000"/>
        </w:rPr>
        <w:t>patyriminę</w:t>
      </w:r>
      <w:proofErr w:type="spellEnd"/>
      <w:r>
        <w:rPr>
          <w:rFonts w:ascii="Times New Roman" w:eastAsia="Times New Roman" w:hAnsi="Times New Roman" w:cs="Times New Roman"/>
          <w:color w:val="000000"/>
        </w:rPr>
        <w:t xml:space="preserve"> kelionę, kurios metu jis pats pasijunta istorijos dalimi, išgyvena.</w:t>
      </w:r>
    </w:p>
    <w:p w14:paraId="0000000B" w14:textId="4F1E21B8" w:rsidR="00637D27" w:rsidRDefault="00523FE1"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rPr>
        <w:t>2.4.</w:t>
      </w:r>
      <w:r>
        <w:rPr>
          <w:rFonts w:ascii="Times New Roman" w:eastAsia="Times New Roman" w:hAnsi="Times New Roman" w:cs="Times New Roman"/>
          <w:color w:val="000000"/>
        </w:rPr>
        <w:t xml:space="preserve"> Turinys orientuotas į plačią auditoriją – nuo moksleivių iki mokytojų ar kultūros paveldo profesionalų, tyrėjų, siekiančių integruoti naujas technologijas į mokymo procesą bei ieškančių naujų būdų kaip pristatyti ir išsaugoti kultūrinį turinį. Jis taip pat skirtas vietiniams ir tarptautiniams turistams, besidomintiems Druskininkų ir jos istorinio bei kultūrinio paveldo pažinimu.</w:t>
      </w:r>
    </w:p>
    <w:p w14:paraId="0000000C" w14:textId="1FDEC685" w:rsidR="00637D27" w:rsidRDefault="00523FE1"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rPr>
        <w:t>2.5.</w:t>
      </w:r>
      <w:r>
        <w:rPr>
          <w:rFonts w:ascii="Times New Roman" w:eastAsia="Times New Roman" w:hAnsi="Times New Roman" w:cs="Times New Roman"/>
          <w:color w:val="000000"/>
        </w:rPr>
        <w:t xml:space="preserve"> Projekto koncepcija grindžiama įsitikinimu, kad technologijos, ypač virtuali realybė, leidžia atverti naujus pažinimo būdus. Pasitelkus šiuolaikines priemones, galima kurti patirtis, kurios lavina ne tik intelektą, bet ir pojūčius, leidžia susieti žinias su išgyvenimu, sukuria įsimintiną ryšį tarp turinio ir žiūrovo.</w:t>
      </w:r>
    </w:p>
    <w:p w14:paraId="5ADA3EB9" w14:textId="77777777" w:rsidR="00757C5C" w:rsidRDefault="00757C5C" w:rsidP="000F6B60">
      <w:pPr>
        <w:keepNext/>
        <w:keepLines/>
        <w:spacing w:after="0" w:line="240" w:lineRule="auto"/>
        <w:jc w:val="center"/>
        <w:rPr>
          <w:rFonts w:ascii="Times New Roman" w:eastAsia="Times New Roman" w:hAnsi="Times New Roman" w:cs="Times New Roman"/>
          <w:b/>
          <w:color w:val="000000"/>
        </w:rPr>
      </w:pPr>
    </w:p>
    <w:p w14:paraId="4D6DCC7B" w14:textId="77777777" w:rsidR="00895269" w:rsidRDefault="00895269" w:rsidP="000F6B60">
      <w:pPr>
        <w:keepNext/>
        <w:keepLines/>
        <w:spacing w:after="0" w:line="240" w:lineRule="auto"/>
        <w:jc w:val="center"/>
        <w:rPr>
          <w:rFonts w:ascii="Times New Roman" w:eastAsia="Times New Roman" w:hAnsi="Times New Roman" w:cs="Times New Roman"/>
          <w:b/>
          <w:color w:val="000000"/>
        </w:rPr>
      </w:pPr>
    </w:p>
    <w:p w14:paraId="28E7DF60" w14:textId="77777777" w:rsidR="00895269" w:rsidRDefault="00895269" w:rsidP="000F6B60">
      <w:pPr>
        <w:keepNext/>
        <w:keepLines/>
        <w:spacing w:after="0" w:line="240" w:lineRule="auto"/>
        <w:jc w:val="center"/>
        <w:rPr>
          <w:rFonts w:ascii="Times New Roman" w:eastAsia="Times New Roman" w:hAnsi="Times New Roman" w:cs="Times New Roman"/>
          <w:b/>
          <w:color w:val="000000"/>
        </w:rPr>
      </w:pPr>
    </w:p>
    <w:p w14:paraId="0000000E" w14:textId="77777777" w:rsidR="00637D27" w:rsidRDefault="00582391" w:rsidP="000F6B60">
      <w:pPr>
        <w:keepNext/>
        <w:keepLines/>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II skyrius. </w:t>
      </w:r>
    </w:p>
    <w:p w14:paraId="0000000F" w14:textId="77777777" w:rsidR="00637D27" w:rsidRDefault="00582391" w:rsidP="000F6B60">
      <w:pPr>
        <w:keepNext/>
        <w:keepLines/>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REIKALAVIMAI VIRTUALIOS REALYBĖS AUDIOVIZUALINIO TURINIO SUKŪRIMUI</w:t>
      </w:r>
    </w:p>
    <w:p w14:paraId="00000010" w14:textId="77777777" w:rsidR="00637D27" w:rsidRDefault="00637D27" w:rsidP="000F6B60">
      <w:pPr>
        <w:spacing w:after="0" w:line="240" w:lineRule="auto"/>
        <w:rPr>
          <w:rFonts w:ascii="Times New Roman" w:eastAsia="Times New Roman" w:hAnsi="Times New Roman" w:cs="Times New Roman"/>
          <w:b/>
          <w:color w:val="000000"/>
        </w:rPr>
      </w:pPr>
    </w:p>
    <w:p w14:paraId="00000011" w14:textId="7A44BE0C" w:rsidR="00637D27" w:rsidRDefault="00092909" w:rsidP="000F6B60">
      <w:pPr>
        <w:keepNext/>
        <w:keepLines/>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3. Perkančiosios organizacijos pateikiama medžiaga ir konsultacijos</w:t>
      </w:r>
    </w:p>
    <w:p w14:paraId="54C28C31" w14:textId="77777777" w:rsidR="001C48F8" w:rsidRDefault="00092909"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3.1. Perkančioji </w:t>
      </w:r>
      <w:r w:rsidRPr="00BE6E9C">
        <w:rPr>
          <w:rFonts w:ascii="Times New Roman" w:eastAsia="Times New Roman" w:hAnsi="Times New Roman" w:cs="Times New Roman"/>
          <w:color w:val="000000"/>
        </w:rPr>
        <w:t xml:space="preserve">organizacija įsipareigoja pateikti tiekėjui istorinę, mokslinę ir ikonografinę medžiagą, susijusią su </w:t>
      </w:r>
      <w:r w:rsidR="009B243B" w:rsidRPr="00BE6E9C">
        <w:rPr>
          <w:rFonts w:ascii="Times New Roman" w:eastAsia="Times New Roman" w:hAnsi="Times New Roman" w:cs="Times New Roman"/>
          <w:color w:val="000000"/>
        </w:rPr>
        <w:t>Druskininkų miesto muziejaus pastato – vilos „Linksma“ istorija</w:t>
      </w:r>
      <w:r w:rsidRPr="00BE6E9C">
        <w:rPr>
          <w:rFonts w:ascii="Times New Roman" w:eastAsia="Times New Roman" w:hAnsi="Times New Roman" w:cs="Times New Roman"/>
          <w:color w:val="000000"/>
        </w:rPr>
        <w:t>, architektūra ir kultūriniu kontekstu</w:t>
      </w:r>
      <w:r>
        <w:rPr>
          <w:rFonts w:ascii="Times New Roman" w:eastAsia="Times New Roman" w:hAnsi="Times New Roman" w:cs="Times New Roman"/>
          <w:color w:val="000000"/>
        </w:rPr>
        <w:t>. Ši medžiaga apims tekstinius šaltinius, nuorodas į literatūrą, archyvinius vaizdus, ikonografinius pavyzdžius, taip pat kitą aktualią dokumentinę informaciją, kuri padės išpildyti scenarijų ir vizualinius sprendimus.</w:t>
      </w:r>
    </w:p>
    <w:p w14:paraId="24BCF947" w14:textId="77777777" w:rsidR="001C48F8" w:rsidRDefault="00092909"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3.2. Be dokumentinės medžiagos, Perkančioji organizacija paskirs atsakingus asmenis (</w:t>
      </w:r>
      <w:proofErr w:type="spellStart"/>
      <w:r>
        <w:rPr>
          <w:rFonts w:ascii="Times New Roman" w:eastAsia="Times New Roman" w:hAnsi="Times New Roman" w:cs="Times New Roman"/>
          <w:color w:val="000000"/>
        </w:rPr>
        <w:t>kompetetingus</w:t>
      </w:r>
      <w:proofErr w:type="spellEnd"/>
      <w:r>
        <w:rPr>
          <w:rFonts w:ascii="Times New Roman" w:eastAsia="Times New Roman" w:hAnsi="Times New Roman" w:cs="Times New Roman"/>
          <w:color w:val="000000"/>
        </w:rPr>
        <w:t xml:space="preserve"> Istorijos bei archyvų specialistus, skaitmeninimo specialistą), kurie bendradarbiaus su Tiekėju ir konsultuos dėl istorinio konteksto tikslumo, turinio krypties bei faktų interpretacijos. </w:t>
      </w:r>
      <w:r w:rsidR="001C48F8">
        <w:rPr>
          <w:rFonts w:ascii="Times New Roman" w:eastAsia="Times New Roman" w:hAnsi="Times New Roman" w:cs="Times New Roman"/>
          <w:color w:val="000000"/>
        </w:rPr>
        <w:t xml:space="preserve"> </w:t>
      </w:r>
    </w:p>
    <w:p w14:paraId="03B2C964" w14:textId="77777777" w:rsidR="001C48F8" w:rsidRDefault="00092909"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3.4. Jeigu Tiekėjui reikalinga specifinė vaizdinė ar ikonografinė medžiaga (pvz., architektūriniai brėžiniai, istorinės nuotraukos, relikvijos, dokumentų faksimilės), Perkančioji organizacija įsipareigoja padėti organizuoti prieigą prie tokių šaltinių, jei jie yra Perkančiosios organizacijos žinioje ar kitose atminties institucijose.</w:t>
      </w:r>
    </w:p>
    <w:p w14:paraId="2C8CA3A5" w14:textId="77777777" w:rsidR="001C48F8" w:rsidRDefault="00092909"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3.5. Perkančioji organizacija neprisiima finansinės ar organizacinės atsakomybės už jokias kitas tiekėjo išlaidas, kurios nėra aiškiai nurodytos kaip Perkančiosios organizacijos atsakomybės sritys.</w:t>
      </w:r>
    </w:p>
    <w:p w14:paraId="20CB444D" w14:textId="77777777" w:rsidR="001C48F8" w:rsidRDefault="004D3F44"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3.6. </w:t>
      </w:r>
      <w:r w:rsidR="001C48F8">
        <w:rPr>
          <w:rFonts w:ascii="Times New Roman" w:eastAsia="Times New Roman" w:hAnsi="Times New Roman" w:cs="Times New Roman"/>
          <w:color w:val="000000"/>
        </w:rPr>
        <w:t xml:space="preserve"> </w:t>
      </w:r>
      <w:r w:rsidR="001C48F8" w:rsidRPr="001C48F8">
        <w:rPr>
          <w:rFonts w:ascii="Times New Roman" w:eastAsia="Times New Roman" w:hAnsi="Times New Roman" w:cs="Times New Roman"/>
          <w:color w:val="000000"/>
        </w:rPr>
        <w:t xml:space="preserve">Filmo – animuotos istoriniais vaizdais virtualios ekskursijos „Druskininkų miesto muziejaus pastato – vilos „Linksma“ istorija“ turinys privalo atskleisti Muziejaus pastato, kaip kurorto dalies, vystymąsi, keitimąsi, nuo pradžios iki šių dienų: </w:t>
      </w:r>
    </w:p>
    <w:p w14:paraId="7F38C841" w14:textId="27EE10E0" w:rsidR="001C48F8" w:rsidRDefault="001C48F8" w:rsidP="000F6B60">
      <w:pPr>
        <w:spacing w:after="0" w:line="240" w:lineRule="auto"/>
        <w:jc w:val="both"/>
        <w:rPr>
          <w:rFonts w:ascii="Times New Roman" w:eastAsia="Times New Roman" w:hAnsi="Times New Roman" w:cs="Times New Roman"/>
          <w:color w:val="000000"/>
        </w:rPr>
      </w:pPr>
      <w:r w:rsidRPr="001C48F8">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3.6.1. </w:t>
      </w:r>
      <w:proofErr w:type="spellStart"/>
      <w:r w:rsidRPr="001C48F8">
        <w:rPr>
          <w:rFonts w:ascii="Times New Roman" w:eastAsia="Times New Roman" w:hAnsi="Times New Roman" w:cs="Times New Roman"/>
          <w:color w:val="000000"/>
        </w:rPr>
        <w:t>Druskonio</w:t>
      </w:r>
      <w:proofErr w:type="spellEnd"/>
      <w:r w:rsidRPr="001C48F8">
        <w:rPr>
          <w:rFonts w:ascii="Times New Roman" w:eastAsia="Times New Roman" w:hAnsi="Times New Roman" w:cs="Times New Roman"/>
          <w:color w:val="000000"/>
        </w:rPr>
        <w:t xml:space="preserve"> ežeras ir pakrantės, Vilos statybos – projektavimas, statybos (apie 1900 m.) ir įrengimas</w:t>
      </w:r>
      <w:r>
        <w:rPr>
          <w:rFonts w:ascii="Times New Roman" w:eastAsia="Times New Roman" w:hAnsi="Times New Roman" w:cs="Times New Roman"/>
          <w:color w:val="000000"/>
        </w:rPr>
        <w:t>;</w:t>
      </w:r>
      <w:r w:rsidRPr="001C48F8">
        <w:rPr>
          <w:rFonts w:ascii="Times New Roman" w:eastAsia="Times New Roman" w:hAnsi="Times New Roman" w:cs="Times New Roman"/>
          <w:color w:val="000000"/>
        </w:rPr>
        <w:t xml:space="preserve"> </w:t>
      </w:r>
    </w:p>
    <w:p w14:paraId="5327E3A3" w14:textId="089A7102" w:rsidR="001C48F8" w:rsidRDefault="001C48F8"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3.6.2. </w:t>
      </w:r>
      <w:r w:rsidRPr="001C48F8">
        <w:rPr>
          <w:rFonts w:ascii="Times New Roman" w:eastAsia="Times New Roman" w:hAnsi="Times New Roman" w:cs="Times New Roman"/>
          <w:color w:val="000000"/>
        </w:rPr>
        <w:t xml:space="preserve"> Gyvenimas ir renginiai viloje ir mieste iki I Pasaulinio karo</w:t>
      </w:r>
      <w:r>
        <w:rPr>
          <w:rFonts w:ascii="Times New Roman" w:eastAsia="Times New Roman" w:hAnsi="Times New Roman" w:cs="Times New Roman"/>
          <w:color w:val="000000"/>
        </w:rPr>
        <w:t>;</w:t>
      </w:r>
      <w:r w:rsidRPr="001C48F8">
        <w:rPr>
          <w:rFonts w:ascii="Times New Roman" w:eastAsia="Times New Roman" w:hAnsi="Times New Roman" w:cs="Times New Roman"/>
          <w:color w:val="000000"/>
        </w:rPr>
        <w:t xml:space="preserve"> </w:t>
      </w:r>
    </w:p>
    <w:p w14:paraId="03DA32CE" w14:textId="19B5A923" w:rsidR="001C48F8" w:rsidRDefault="001C48F8"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3.6.3. </w:t>
      </w:r>
      <w:r w:rsidRPr="001C48F8">
        <w:rPr>
          <w:rFonts w:ascii="Times New Roman" w:eastAsia="Times New Roman" w:hAnsi="Times New Roman" w:cs="Times New Roman"/>
          <w:color w:val="000000"/>
        </w:rPr>
        <w:t>I</w:t>
      </w:r>
      <w:r>
        <w:rPr>
          <w:rFonts w:ascii="Times New Roman" w:eastAsia="Times New Roman" w:hAnsi="Times New Roman" w:cs="Times New Roman"/>
          <w:color w:val="000000"/>
        </w:rPr>
        <w:t xml:space="preserve"> </w:t>
      </w:r>
      <w:r w:rsidRPr="001C48F8">
        <w:rPr>
          <w:rFonts w:ascii="Times New Roman" w:eastAsia="Times New Roman" w:hAnsi="Times New Roman" w:cs="Times New Roman"/>
          <w:color w:val="000000"/>
        </w:rPr>
        <w:t>Pasaulinio karo ir pokario sugriovimai</w:t>
      </w:r>
      <w:r>
        <w:rPr>
          <w:rFonts w:ascii="Times New Roman" w:eastAsia="Times New Roman" w:hAnsi="Times New Roman" w:cs="Times New Roman"/>
          <w:color w:val="000000"/>
        </w:rPr>
        <w:t>;</w:t>
      </w:r>
      <w:r w:rsidRPr="001C48F8">
        <w:rPr>
          <w:rFonts w:ascii="Times New Roman" w:eastAsia="Times New Roman" w:hAnsi="Times New Roman" w:cs="Times New Roman"/>
          <w:color w:val="000000"/>
        </w:rPr>
        <w:t xml:space="preserve"> </w:t>
      </w:r>
    </w:p>
    <w:p w14:paraId="561807E8" w14:textId="2F85F9D1" w:rsidR="001C48F8" w:rsidRDefault="001C48F8"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3.6.4. </w:t>
      </w:r>
      <w:r w:rsidRPr="001C48F8">
        <w:rPr>
          <w:rFonts w:ascii="Times New Roman" w:eastAsia="Times New Roman" w:hAnsi="Times New Roman" w:cs="Times New Roman"/>
          <w:color w:val="000000"/>
        </w:rPr>
        <w:t>Tarpukario pastato šeimininkų ir pastato pasikeitimai bei kitos įdomybės</w:t>
      </w:r>
      <w:r>
        <w:rPr>
          <w:rFonts w:ascii="Times New Roman" w:eastAsia="Times New Roman" w:hAnsi="Times New Roman" w:cs="Times New Roman"/>
          <w:color w:val="000000"/>
        </w:rPr>
        <w:t>;</w:t>
      </w:r>
    </w:p>
    <w:p w14:paraId="3CEA291B" w14:textId="69266DBE" w:rsidR="001C48F8" w:rsidRDefault="001C48F8"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3.6.5. </w:t>
      </w:r>
      <w:r w:rsidRPr="001C48F8">
        <w:rPr>
          <w:rFonts w:ascii="Times New Roman" w:eastAsia="Times New Roman" w:hAnsi="Times New Roman" w:cs="Times New Roman"/>
          <w:color w:val="000000"/>
        </w:rPr>
        <w:t xml:space="preserve"> II Pasaulinis karas</w:t>
      </w:r>
      <w:r>
        <w:rPr>
          <w:rFonts w:ascii="Times New Roman" w:eastAsia="Times New Roman" w:hAnsi="Times New Roman" w:cs="Times New Roman"/>
          <w:color w:val="000000"/>
        </w:rPr>
        <w:t>;</w:t>
      </w:r>
    </w:p>
    <w:p w14:paraId="624AAEEB" w14:textId="0A9B736D" w:rsidR="001C48F8" w:rsidRDefault="001C48F8"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3.6.6. </w:t>
      </w:r>
      <w:r w:rsidRPr="001C48F8">
        <w:rPr>
          <w:rFonts w:ascii="Times New Roman" w:eastAsia="Times New Roman" w:hAnsi="Times New Roman" w:cs="Times New Roman"/>
          <w:color w:val="000000"/>
        </w:rPr>
        <w:t xml:space="preserve"> Sovietmečio pastato paskirties įvairovė</w:t>
      </w:r>
      <w:r>
        <w:rPr>
          <w:rFonts w:ascii="Times New Roman" w:eastAsia="Times New Roman" w:hAnsi="Times New Roman" w:cs="Times New Roman"/>
          <w:color w:val="000000"/>
        </w:rPr>
        <w:t>;</w:t>
      </w:r>
    </w:p>
    <w:p w14:paraId="50567A89" w14:textId="024CFD8D" w:rsidR="001C48F8" w:rsidRDefault="001C48F8"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3.6.7. </w:t>
      </w:r>
      <w:r w:rsidRPr="001C48F8">
        <w:rPr>
          <w:rFonts w:ascii="Times New Roman" w:eastAsia="Times New Roman" w:hAnsi="Times New Roman" w:cs="Times New Roman"/>
          <w:color w:val="000000"/>
        </w:rPr>
        <w:t>Pastato reikšmė Nepriklausomybės laikais</w:t>
      </w:r>
      <w:r>
        <w:rPr>
          <w:rFonts w:ascii="Times New Roman" w:eastAsia="Times New Roman" w:hAnsi="Times New Roman" w:cs="Times New Roman"/>
          <w:color w:val="000000"/>
        </w:rPr>
        <w:t>;</w:t>
      </w:r>
    </w:p>
    <w:p w14:paraId="28CCD50F" w14:textId="10AB3FC5" w:rsidR="0078752F" w:rsidRDefault="001C48F8"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3.6.8. </w:t>
      </w:r>
      <w:r w:rsidRPr="001C48F8">
        <w:rPr>
          <w:rFonts w:ascii="Times New Roman" w:eastAsia="Times New Roman" w:hAnsi="Times New Roman" w:cs="Times New Roman"/>
          <w:color w:val="000000"/>
        </w:rPr>
        <w:t>Muziejaus kūrimas</w:t>
      </w:r>
      <w:r>
        <w:rPr>
          <w:rFonts w:ascii="Times New Roman" w:eastAsia="Times New Roman" w:hAnsi="Times New Roman" w:cs="Times New Roman"/>
          <w:color w:val="000000"/>
        </w:rPr>
        <w:t>.</w:t>
      </w:r>
    </w:p>
    <w:p w14:paraId="670EDEE1" w14:textId="77777777" w:rsidR="000F6B60" w:rsidRDefault="000F6B60" w:rsidP="000F6B60">
      <w:pPr>
        <w:spacing w:after="0" w:line="240" w:lineRule="auto"/>
        <w:jc w:val="both"/>
        <w:rPr>
          <w:rFonts w:ascii="Times New Roman" w:eastAsia="Times New Roman" w:hAnsi="Times New Roman" w:cs="Times New Roman"/>
          <w:color w:val="000000"/>
        </w:rPr>
      </w:pPr>
    </w:p>
    <w:p w14:paraId="00000016" w14:textId="633D2787" w:rsidR="00637D27" w:rsidRDefault="00092909" w:rsidP="000F6B60">
      <w:pPr>
        <w:keepNext/>
        <w:keepLines/>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4. Funkcionalumas ir gamyba</w:t>
      </w:r>
    </w:p>
    <w:p w14:paraId="00000017" w14:textId="4F25F86B" w:rsidR="00637D27" w:rsidRDefault="00092909"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4.1.</w:t>
      </w:r>
      <w:r>
        <w:rPr>
          <w:rFonts w:ascii="Times New Roman" w:eastAsia="Times New Roman" w:hAnsi="Times New Roman" w:cs="Times New Roman"/>
          <w:b/>
          <w:color w:val="000000"/>
        </w:rPr>
        <w:t xml:space="preserve"> Produkto trukmė</w:t>
      </w:r>
      <w:r>
        <w:rPr>
          <w:rFonts w:ascii="Times New Roman" w:eastAsia="Times New Roman" w:hAnsi="Times New Roman" w:cs="Times New Roman"/>
          <w:color w:val="000000"/>
        </w:rPr>
        <w:t xml:space="preserve">: </w:t>
      </w:r>
      <w:r w:rsidR="00027AD9">
        <w:rPr>
          <w:rFonts w:ascii="Times New Roman" w:eastAsia="Times New Roman" w:hAnsi="Times New Roman" w:cs="Times New Roman"/>
          <w:color w:val="000000"/>
        </w:rPr>
        <w:t>7- 8 min</w:t>
      </w:r>
      <w:r>
        <w:rPr>
          <w:rFonts w:ascii="Times New Roman" w:eastAsia="Times New Roman" w:hAnsi="Times New Roman" w:cs="Times New Roman"/>
          <w:color w:val="000000"/>
        </w:rPr>
        <w:t xml:space="preserve">. trukmės edukacinė VR patirtis, atkurianti </w:t>
      </w:r>
      <w:r>
        <w:rPr>
          <w:rFonts w:ascii="Times New Roman" w:eastAsia="Times New Roman" w:hAnsi="Times New Roman" w:cs="Times New Roman"/>
        </w:rPr>
        <w:t>Druskininkų</w:t>
      </w:r>
      <w:r>
        <w:rPr>
          <w:rFonts w:ascii="Times New Roman" w:eastAsia="Times New Roman" w:hAnsi="Times New Roman" w:cs="Times New Roman"/>
          <w:color w:val="000000"/>
        </w:rPr>
        <w:t xml:space="preserve"> istorines vietas ir įvykius. Kalbos: lietuvių, anglų.</w:t>
      </w:r>
      <w:r w:rsidR="00FB52B2">
        <w:rPr>
          <w:rFonts w:ascii="Times New Roman" w:eastAsia="Times New Roman" w:hAnsi="Times New Roman" w:cs="Times New Roman"/>
          <w:color w:val="000000"/>
        </w:rPr>
        <w:t xml:space="preserve"> </w:t>
      </w:r>
      <w:r w:rsidR="00FB52B2" w:rsidRPr="007F3560">
        <w:rPr>
          <w:rFonts w:ascii="Times New Roman" w:eastAsia="Times New Roman" w:hAnsi="Times New Roman" w:cs="Times New Roman"/>
          <w:i/>
          <w:iCs/>
          <w:color w:val="000000"/>
        </w:rPr>
        <w:t xml:space="preserve">VR akiniai ir </w:t>
      </w:r>
      <w:r w:rsidR="00274DFC" w:rsidRPr="007F3560">
        <w:rPr>
          <w:rFonts w:ascii="Times New Roman" w:eastAsia="Times New Roman" w:hAnsi="Times New Roman" w:cs="Times New Roman"/>
          <w:i/>
          <w:iCs/>
          <w:color w:val="000000"/>
        </w:rPr>
        <w:t>edukacinė</w:t>
      </w:r>
      <w:r w:rsidR="0039043B" w:rsidRPr="007F3560">
        <w:rPr>
          <w:rFonts w:ascii="Times New Roman" w:eastAsia="Times New Roman" w:hAnsi="Times New Roman" w:cs="Times New Roman"/>
          <w:i/>
          <w:iCs/>
          <w:color w:val="000000"/>
        </w:rPr>
        <w:t xml:space="preserve"> VR patirtis turi būti pristatyti adresu </w:t>
      </w:r>
      <w:r w:rsidR="004E211E" w:rsidRPr="007F3560">
        <w:rPr>
          <w:rFonts w:ascii="Times New Roman" w:eastAsia="Times New Roman" w:hAnsi="Times New Roman" w:cs="Times New Roman"/>
          <w:i/>
          <w:iCs/>
          <w:color w:val="000000"/>
        </w:rPr>
        <w:t>M. K. Čiurlionio 59, Druskininkai</w:t>
      </w:r>
      <w:r w:rsidR="00A44B6D" w:rsidRPr="007F3560">
        <w:rPr>
          <w:rFonts w:ascii="Times New Roman" w:eastAsia="Times New Roman" w:hAnsi="Times New Roman" w:cs="Times New Roman"/>
          <w:i/>
          <w:iCs/>
          <w:color w:val="000000"/>
        </w:rPr>
        <w:t xml:space="preserve"> (Druskininkų miesto muziejus)</w:t>
      </w:r>
      <w:r w:rsidR="004E211E" w:rsidRPr="007F3560">
        <w:rPr>
          <w:rFonts w:ascii="Times New Roman" w:eastAsia="Times New Roman" w:hAnsi="Times New Roman" w:cs="Times New Roman"/>
          <w:i/>
          <w:iCs/>
          <w:color w:val="000000"/>
        </w:rPr>
        <w:t>.</w:t>
      </w:r>
      <w:r w:rsidR="004E211E">
        <w:rPr>
          <w:rFonts w:ascii="Times New Roman" w:eastAsia="Times New Roman" w:hAnsi="Times New Roman" w:cs="Times New Roman"/>
          <w:color w:val="000000"/>
        </w:rPr>
        <w:t xml:space="preserve"> </w:t>
      </w:r>
    </w:p>
    <w:p w14:paraId="00000018" w14:textId="2218EA05" w:rsidR="00637D27" w:rsidRDefault="00092909"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4.2.</w:t>
      </w:r>
      <w:r>
        <w:rPr>
          <w:rFonts w:ascii="Times New Roman" w:eastAsia="Times New Roman" w:hAnsi="Times New Roman" w:cs="Times New Roman"/>
          <w:b/>
          <w:color w:val="000000"/>
        </w:rPr>
        <w:t xml:space="preserve"> Scenarijaus sukūrimas.</w:t>
      </w:r>
      <w:r>
        <w:rPr>
          <w:rFonts w:ascii="Times New Roman" w:eastAsia="Times New Roman" w:hAnsi="Times New Roman" w:cs="Times New Roman"/>
          <w:color w:val="000000"/>
        </w:rPr>
        <w:t xml:space="preserve"> Scenarijaus sukūrimo etapu parengiamas išsamus VR filmo naratyvas, apibrėžiantis siužeto eigą, personažų ir pasakotojo vaidmenis bei numatomus vizualinius ir garsinius akcentus. Scenarijus kuriamas remiantis istoriniais šaltiniais ir faktine medžiaga, užtikrinant jo autentiškumą ir atitikimą istorinėms aplinkybėms. Sukurtas scenarijus derinamas su Perkančiąja organizacija ir istoriku(-</w:t>
      </w:r>
      <w:proofErr w:type="spellStart"/>
      <w:r>
        <w:rPr>
          <w:rFonts w:ascii="Times New Roman" w:eastAsia="Times New Roman" w:hAnsi="Times New Roman" w:cs="Times New Roman"/>
          <w:color w:val="000000"/>
        </w:rPr>
        <w:t>ais</w:t>
      </w:r>
      <w:proofErr w:type="spellEnd"/>
      <w:r>
        <w:rPr>
          <w:rFonts w:ascii="Times New Roman" w:eastAsia="Times New Roman" w:hAnsi="Times New Roman" w:cs="Times New Roman"/>
          <w:color w:val="000000"/>
        </w:rPr>
        <w:t>), kurie patvirtina turinio istorinį tikslumą. Galutinis scenarijaus variantas tampa techninės užduoties (produkto techninių reikalavimų) dalimi ir yra pagrindas vėlesniam kūrybiniam bei technologiniam įgyvendinimui.</w:t>
      </w:r>
    </w:p>
    <w:p w14:paraId="00000019" w14:textId="1A2CC8C5" w:rsidR="00637D27" w:rsidRDefault="00092909" w:rsidP="000F6B60">
      <w:pPr>
        <w:keepNext/>
        <w:keepLines/>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color w:val="000000"/>
        </w:rPr>
        <w:lastRenderedPageBreak/>
        <w:t xml:space="preserve">4.3. </w:t>
      </w:r>
      <w:r>
        <w:rPr>
          <w:rFonts w:ascii="Times New Roman" w:eastAsia="Times New Roman" w:hAnsi="Times New Roman" w:cs="Times New Roman"/>
          <w:b/>
          <w:color w:val="000000"/>
        </w:rPr>
        <w:t>Dizaino ir techninių sprendimų išpildymas.</w:t>
      </w:r>
      <w:r>
        <w:rPr>
          <w:rFonts w:ascii="Times New Roman" w:eastAsia="Times New Roman" w:hAnsi="Times New Roman" w:cs="Times New Roman"/>
          <w:color w:val="000000"/>
        </w:rPr>
        <w:t xml:space="preserve"> Kurdamas Tiekėjas privalo vadovautis pirminiu dokumentu – </w:t>
      </w:r>
      <w:r>
        <w:rPr>
          <w:rFonts w:ascii="Times New Roman" w:eastAsia="Times New Roman" w:hAnsi="Times New Roman" w:cs="Times New Roman"/>
          <w:b/>
          <w:color w:val="000000"/>
        </w:rPr>
        <w:t xml:space="preserve">Scenarijumi </w:t>
      </w:r>
      <w:r>
        <w:rPr>
          <w:rFonts w:ascii="Times New Roman" w:eastAsia="Times New Roman" w:hAnsi="Times New Roman" w:cs="Times New Roman"/>
          <w:color w:val="000000"/>
        </w:rPr>
        <w:t xml:space="preserve">su visais reikalavimais ir rekomendacijomis, jeigu su Paslaugų gavėju raštu nesuderintos korekcijos ir/arba papildymai.  Scenarijus pateikiamas kaip produkto techninių reikalavimų dalis 1 etapo metu. Šis dokumentas apibrėžia projekto vizualinį stilių, techninę ir kokybinę išpildymo viziją, nuo grafinio dizaino (pvz., logotipai, spalvų paletės, šriftai, personažų stilistika) iki vizualiųjų efektų, 3D scenų ir vizualinio pasakojimo tono.  </w:t>
      </w:r>
    </w:p>
    <w:p w14:paraId="0000001A" w14:textId="6A2A5328" w:rsidR="00637D27" w:rsidRDefault="00582391" w:rsidP="000F6B60">
      <w:pPr>
        <w:keepNext/>
        <w:keepLines/>
        <w:spacing w:after="0" w:line="240" w:lineRule="auto"/>
        <w:jc w:val="both"/>
        <w:rPr>
          <w:rFonts w:ascii="Times New Roman" w:eastAsia="Times New Roman" w:hAnsi="Times New Roman" w:cs="Times New Roman"/>
          <w:b/>
        </w:rPr>
      </w:pPr>
      <w:r>
        <w:rPr>
          <w:rFonts w:ascii="Times New Roman" w:eastAsia="Times New Roman" w:hAnsi="Times New Roman" w:cs="Times New Roman"/>
          <w:u w:val="single"/>
        </w:rPr>
        <w:t>VR scenos</w:t>
      </w:r>
      <w:r w:rsidR="00EF704D">
        <w:rPr>
          <w:rFonts w:ascii="Times New Roman" w:eastAsia="Times New Roman" w:hAnsi="Times New Roman" w:cs="Times New Roman"/>
          <w:u w:val="single"/>
        </w:rPr>
        <w:t xml:space="preserve">. </w:t>
      </w:r>
      <w:r>
        <w:rPr>
          <w:rFonts w:ascii="Times New Roman" w:eastAsia="Times New Roman" w:hAnsi="Times New Roman" w:cs="Times New Roman"/>
        </w:rPr>
        <w:t>Kuriama  aplinka, architektūra, šviesų dizainas, objektai ir jų animacijos.</w:t>
      </w:r>
    </w:p>
    <w:p w14:paraId="0000001B" w14:textId="77777777" w:rsidR="00637D27" w:rsidRDefault="00582391"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u w:val="single"/>
        </w:rPr>
        <w:t xml:space="preserve">Garso įrašai ir įgarsinimas. </w:t>
      </w:r>
      <w:r>
        <w:rPr>
          <w:rFonts w:ascii="Times New Roman" w:eastAsia="Times New Roman" w:hAnsi="Times New Roman" w:cs="Times New Roman"/>
          <w:color w:val="000000"/>
        </w:rPr>
        <w:t>Turi būti sukurtas garso takelis, įskaitant: pasakotojo tekstą, foninius garsus ir muziką. Įgarsinimas turi būti atliekamas profesionaliai, garso įrašų studijoje. Įgarsintojų balsai ir šnekėjimo stilius turi būti suderinti su Perkančiąja organizacija.</w:t>
      </w:r>
    </w:p>
    <w:p w14:paraId="180BFEC0" w14:textId="4C5FBC22" w:rsidR="00E438D9" w:rsidRPr="00EF704D" w:rsidRDefault="00582391" w:rsidP="00EF704D">
      <w:pPr>
        <w:spacing w:after="0" w:line="240" w:lineRule="auto"/>
        <w:jc w:val="both"/>
        <w:rPr>
          <w:rFonts w:ascii="Times New Roman" w:eastAsia="Times New Roman" w:hAnsi="Times New Roman" w:cs="Times New Roman"/>
          <w:u w:val="single"/>
        </w:rPr>
      </w:pPr>
      <w:r>
        <w:rPr>
          <w:rFonts w:ascii="Times New Roman" w:eastAsia="Times New Roman" w:hAnsi="Times New Roman" w:cs="Times New Roman"/>
          <w:u w:val="single"/>
        </w:rPr>
        <w:t>Garso formatas ir kokybė</w:t>
      </w:r>
      <w:r w:rsidR="00EF704D">
        <w:rPr>
          <w:rFonts w:ascii="Times New Roman" w:eastAsia="Times New Roman" w:hAnsi="Times New Roman" w:cs="Times New Roman"/>
          <w:u w:val="single"/>
        </w:rPr>
        <w:t xml:space="preserve">. </w:t>
      </w:r>
      <w:r w:rsidR="00A836BD">
        <w:rPr>
          <w:rFonts w:ascii="Times New Roman" w:eastAsia="Times New Roman" w:hAnsi="Times New Roman" w:cs="Times New Roman"/>
        </w:rPr>
        <w:t>Turi būti i</w:t>
      </w:r>
      <w:r w:rsidR="00A836BD" w:rsidRPr="00A836BD">
        <w:rPr>
          <w:rFonts w:ascii="Times New Roman" w:eastAsia="Times New Roman" w:hAnsi="Times New Roman" w:cs="Times New Roman"/>
        </w:rPr>
        <w:t xml:space="preserve">ntegruoti arba prijungiami </w:t>
      </w:r>
      <w:proofErr w:type="spellStart"/>
      <w:r w:rsidR="00A836BD" w:rsidRPr="00A836BD">
        <w:rPr>
          <w:rFonts w:ascii="Times New Roman" w:eastAsia="Times New Roman" w:hAnsi="Times New Roman" w:cs="Times New Roman"/>
        </w:rPr>
        <w:t>stereo</w:t>
      </w:r>
      <w:proofErr w:type="spellEnd"/>
      <w:r w:rsidR="00A836BD" w:rsidRPr="00A836BD">
        <w:rPr>
          <w:rFonts w:ascii="Times New Roman" w:eastAsia="Times New Roman" w:hAnsi="Times New Roman" w:cs="Times New Roman"/>
        </w:rPr>
        <w:t xml:space="preserve"> garsiakalbiai / ausinės</w:t>
      </w:r>
      <w:r w:rsidR="00A836BD">
        <w:rPr>
          <w:rFonts w:ascii="Times New Roman" w:eastAsia="Times New Roman" w:hAnsi="Times New Roman" w:cs="Times New Roman"/>
        </w:rPr>
        <w:t>, p</w:t>
      </w:r>
      <w:r w:rsidR="00A836BD" w:rsidRPr="00A836BD">
        <w:rPr>
          <w:rFonts w:ascii="Times New Roman" w:eastAsia="Times New Roman" w:hAnsi="Times New Roman" w:cs="Times New Roman"/>
        </w:rPr>
        <w:t>alaikomas erdvinis (</w:t>
      </w:r>
      <w:proofErr w:type="spellStart"/>
      <w:r w:rsidR="00A836BD" w:rsidRPr="00A836BD">
        <w:rPr>
          <w:rFonts w:ascii="Times New Roman" w:eastAsia="Times New Roman" w:hAnsi="Times New Roman" w:cs="Times New Roman"/>
        </w:rPr>
        <w:t>spatial</w:t>
      </w:r>
      <w:proofErr w:type="spellEnd"/>
      <w:r w:rsidR="00A836BD" w:rsidRPr="00A836BD">
        <w:rPr>
          <w:rFonts w:ascii="Times New Roman" w:eastAsia="Times New Roman" w:hAnsi="Times New Roman" w:cs="Times New Roman"/>
        </w:rPr>
        <w:t xml:space="preserve">) arba </w:t>
      </w:r>
      <w:proofErr w:type="spellStart"/>
      <w:r w:rsidR="00A836BD" w:rsidRPr="00A836BD">
        <w:rPr>
          <w:rFonts w:ascii="Times New Roman" w:eastAsia="Times New Roman" w:hAnsi="Times New Roman" w:cs="Times New Roman"/>
        </w:rPr>
        <w:t>binaural</w:t>
      </w:r>
      <w:proofErr w:type="spellEnd"/>
      <w:r w:rsidR="00A836BD" w:rsidRPr="00A836BD">
        <w:rPr>
          <w:rFonts w:ascii="Times New Roman" w:eastAsia="Times New Roman" w:hAnsi="Times New Roman" w:cs="Times New Roman"/>
        </w:rPr>
        <w:t xml:space="preserve"> garsas</w:t>
      </w:r>
      <w:r w:rsidR="00A836BD">
        <w:rPr>
          <w:rFonts w:ascii="Times New Roman" w:eastAsia="Times New Roman" w:hAnsi="Times New Roman" w:cs="Times New Roman"/>
        </w:rPr>
        <w:t>, p</w:t>
      </w:r>
      <w:r w:rsidR="00A836BD" w:rsidRPr="00A836BD">
        <w:rPr>
          <w:rFonts w:ascii="Times New Roman" w:eastAsia="Times New Roman" w:hAnsi="Times New Roman" w:cs="Times New Roman"/>
        </w:rPr>
        <w:t xml:space="preserve">alaikomas </w:t>
      </w:r>
      <w:proofErr w:type="spellStart"/>
      <w:r w:rsidR="00A836BD" w:rsidRPr="00A836BD">
        <w:rPr>
          <w:rFonts w:ascii="Times New Roman" w:eastAsia="Times New Roman" w:hAnsi="Times New Roman" w:cs="Times New Roman"/>
        </w:rPr>
        <w:t>ambisoninis</w:t>
      </w:r>
      <w:proofErr w:type="spellEnd"/>
      <w:r w:rsidR="00A836BD" w:rsidRPr="00A836BD">
        <w:rPr>
          <w:rFonts w:ascii="Times New Roman" w:eastAsia="Times New Roman" w:hAnsi="Times New Roman" w:cs="Times New Roman"/>
        </w:rPr>
        <w:t xml:space="preserve"> garsas (bent FOA)</w:t>
      </w:r>
      <w:r w:rsidR="00A836BD">
        <w:rPr>
          <w:rFonts w:ascii="Times New Roman" w:eastAsia="Times New Roman" w:hAnsi="Times New Roman" w:cs="Times New Roman"/>
        </w:rPr>
        <w:t>, p</w:t>
      </w:r>
      <w:r w:rsidR="00A836BD" w:rsidRPr="00A836BD">
        <w:rPr>
          <w:rFonts w:ascii="Times New Roman" w:eastAsia="Times New Roman" w:hAnsi="Times New Roman" w:cs="Times New Roman"/>
        </w:rPr>
        <w:t>alaikomi standartiniai garso formatai (WAV, AAC ar lygiaverčiai)</w:t>
      </w:r>
      <w:r w:rsidR="00A836BD">
        <w:rPr>
          <w:rFonts w:ascii="Times New Roman" w:eastAsia="Times New Roman" w:hAnsi="Times New Roman" w:cs="Times New Roman"/>
        </w:rPr>
        <w:t>.</w:t>
      </w:r>
    </w:p>
    <w:p w14:paraId="0000001E" w14:textId="75AAC2A6" w:rsidR="00637D27" w:rsidRDefault="00582391" w:rsidP="000F6B60">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u w:val="single"/>
        </w:rPr>
        <w:t>UI dizainas</w:t>
      </w:r>
      <w:r w:rsidR="00EF704D">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pritaikytas patogiam naudojimui įvairioms vartotojų grupėms, dizainas turi atitikti šio projekto stilistiką ir detal</w:t>
      </w:r>
      <w:r>
        <w:rPr>
          <w:rFonts w:ascii="Times New Roman" w:eastAsia="Times New Roman" w:hAnsi="Times New Roman" w:cs="Times New Roman"/>
        </w:rPr>
        <w:t>e</w:t>
      </w:r>
      <w:r>
        <w:rPr>
          <w:rFonts w:ascii="Times New Roman" w:eastAsia="Times New Roman" w:hAnsi="Times New Roman" w:cs="Times New Roman"/>
          <w:color w:val="000000"/>
        </w:rPr>
        <w:t>s.</w:t>
      </w:r>
    </w:p>
    <w:p w14:paraId="0000001F" w14:textId="49637F7E" w:rsidR="00637D27" w:rsidRDefault="00582391" w:rsidP="000F6B60">
      <w:pPr>
        <w:spacing w:after="0" w:line="240" w:lineRule="auto"/>
        <w:rPr>
          <w:rFonts w:ascii="Times New Roman" w:eastAsia="Times New Roman" w:hAnsi="Times New Roman" w:cs="Times New Roman"/>
        </w:rPr>
      </w:pPr>
      <w:r>
        <w:rPr>
          <w:rFonts w:ascii="Times New Roman" w:eastAsia="Times New Roman" w:hAnsi="Times New Roman" w:cs="Times New Roman"/>
          <w:u w:val="single"/>
        </w:rPr>
        <w:t>Specialieji efektai</w:t>
      </w:r>
      <w:r w:rsidR="00EF704D">
        <w:rPr>
          <w:rFonts w:ascii="Times New Roman" w:eastAsia="Times New Roman" w:hAnsi="Times New Roman" w:cs="Times New Roman"/>
          <w:u w:val="single"/>
        </w:rPr>
        <w:t>.</w:t>
      </w:r>
      <w:r>
        <w:rPr>
          <w:rFonts w:ascii="Times New Roman" w:eastAsia="Times New Roman" w:hAnsi="Times New Roman" w:cs="Times New Roman"/>
        </w:rPr>
        <w:t xml:space="preserve"> pavyzdžiui VFX (šviesa, spalvingumas, šešėliai, tekstūros, gamtos efektai (vėjas, dulkės, vanduo ir kt.).</w:t>
      </w:r>
    </w:p>
    <w:p w14:paraId="00000020" w14:textId="77777777" w:rsidR="00637D27" w:rsidRDefault="00582391" w:rsidP="000F6B60">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VR patirtis sukuriama naudojant įtaigias animacijas, atsižvelgiant į kliento poreikius. </w:t>
      </w:r>
    </w:p>
    <w:p w14:paraId="00000021" w14:textId="405E96D3" w:rsidR="00637D27" w:rsidRDefault="00092909"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4.4. </w:t>
      </w:r>
      <w:r>
        <w:rPr>
          <w:rFonts w:ascii="Times New Roman" w:eastAsia="Times New Roman" w:hAnsi="Times New Roman" w:cs="Times New Roman"/>
          <w:b/>
          <w:color w:val="000000"/>
        </w:rPr>
        <w:t>Vaizdų, scenų ir kitų elementų atvaizdavimas.</w:t>
      </w:r>
      <w:r>
        <w:rPr>
          <w:rFonts w:ascii="Times New Roman" w:eastAsia="Times New Roman" w:hAnsi="Times New Roman" w:cs="Times New Roman"/>
          <w:color w:val="000000"/>
        </w:rPr>
        <w:t xml:space="preserve"> Tiekėjas, remdamasis scenarijumi, privalo parengti pirmines </w:t>
      </w:r>
      <w:proofErr w:type="spellStart"/>
      <w:r>
        <w:rPr>
          <w:rFonts w:ascii="Times New Roman" w:eastAsia="Times New Roman" w:hAnsi="Times New Roman" w:cs="Times New Roman"/>
          <w:color w:val="000000"/>
        </w:rPr>
        <w:t>kadruotes</w:t>
      </w:r>
      <w:proofErr w:type="spellEnd"/>
      <w:r>
        <w:rPr>
          <w:rFonts w:ascii="Times New Roman" w:eastAsia="Times New Roman" w:hAnsi="Times New Roman" w:cs="Times New Roman"/>
          <w:color w:val="000000"/>
        </w:rPr>
        <w:t xml:space="preserve"> (angl. </w:t>
      </w:r>
      <w:proofErr w:type="spellStart"/>
      <w:r>
        <w:rPr>
          <w:rFonts w:ascii="Times New Roman" w:eastAsia="Times New Roman" w:hAnsi="Times New Roman" w:cs="Times New Roman"/>
          <w:color w:val="000000"/>
        </w:rPr>
        <w:t>storyboard</w:t>
      </w:r>
      <w:proofErr w:type="spellEnd"/>
      <w:r>
        <w:rPr>
          <w:rFonts w:ascii="Times New Roman" w:eastAsia="Times New Roman" w:hAnsi="Times New Roman" w:cs="Times New Roman"/>
          <w:color w:val="000000"/>
        </w:rPr>
        <w:t xml:space="preserve">) – vizualinius siužeto planus, iliustruojančius pagrindines scenas ir veiksmų eigą. Dizaino sprendimai turi būti taikomi visiems projekto komponentams ir užtikrinti jų vizualinį vientisumą. Visi sprendiniai turi būti suderinti su Perkančiąja organizacija prieš pradedant gamybos darbus.  </w:t>
      </w:r>
    </w:p>
    <w:p w14:paraId="00000022" w14:textId="057CF0B1" w:rsidR="00637D27" w:rsidRDefault="00092909"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4.5. </w:t>
      </w:r>
      <w:r>
        <w:rPr>
          <w:rFonts w:ascii="Times New Roman" w:eastAsia="Times New Roman" w:hAnsi="Times New Roman" w:cs="Times New Roman"/>
          <w:b/>
          <w:color w:val="000000"/>
        </w:rPr>
        <w:t xml:space="preserve">Gamybos plano parengimas. </w:t>
      </w:r>
      <w:r>
        <w:rPr>
          <w:rFonts w:ascii="Times New Roman" w:eastAsia="Times New Roman" w:hAnsi="Times New Roman" w:cs="Times New Roman"/>
          <w:color w:val="000000"/>
        </w:rPr>
        <w:t xml:space="preserve">Tiekėjas turi parengti detalų visos paslaugos įgyvendinimo planą, kuriame būtų nurodyti darbų etapai, tarpinių rezultatų pateikimo terminai, atsakomybės pasiskirstymas, testavimo taškai, peržiūros ir patvirtinimo momentai. Planas turi apimti pasirengimo, gamybos, testavimo ir galutinio perdavimo etapus.  </w:t>
      </w:r>
    </w:p>
    <w:p w14:paraId="00000023" w14:textId="35C2C3E2" w:rsidR="00637D27" w:rsidRDefault="00092909"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4.6. </w:t>
      </w:r>
      <w:r>
        <w:rPr>
          <w:rFonts w:ascii="Times New Roman" w:eastAsia="Times New Roman" w:hAnsi="Times New Roman" w:cs="Times New Roman"/>
          <w:b/>
          <w:color w:val="000000"/>
        </w:rPr>
        <w:t>Gamybos etapu</w:t>
      </w:r>
      <w:r>
        <w:rPr>
          <w:rFonts w:ascii="Times New Roman" w:eastAsia="Times New Roman" w:hAnsi="Times New Roman" w:cs="Times New Roman"/>
          <w:color w:val="000000"/>
        </w:rPr>
        <w:t xml:space="preserve"> tiekėjas privalo įgyvendinti scenarijumi, pirminėmis </w:t>
      </w:r>
      <w:proofErr w:type="spellStart"/>
      <w:r>
        <w:rPr>
          <w:rFonts w:ascii="Times New Roman" w:eastAsia="Times New Roman" w:hAnsi="Times New Roman" w:cs="Times New Roman"/>
          <w:color w:val="000000"/>
        </w:rPr>
        <w:t>kadruotėmis</w:t>
      </w:r>
      <w:proofErr w:type="spellEnd"/>
      <w:r>
        <w:rPr>
          <w:rFonts w:ascii="Times New Roman" w:eastAsia="Times New Roman" w:hAnsi="Times New Roman" w:cs="Times New Roman"/>
          <w:color w:val="000000"/>
        </w:rPr>
        <w:t xml:space="preserve"> ir dizaino gairėmis grįstą vizualinio, garsinio ir interaktyvaus turinio kūrimą. Tai apima tiek filmavimą realiose lokacijose, tiek skaitmeninio turinio kūrimą (animaciją), garso įrašus ir kitus turinio komponentus, kurie sudaro  virtualios realybės audiovizualinį produktą.</w:t>
      </w:r>
    </w:p>
    <w:p w14:paraId="7145E632" w14:textId="77777777" w:rsidR="008E5E7D" w:rsidRDefault="008E5E7D" w:rsidP="000F6B60">
      <w:pPr>
        <w:spacing w:after="0" w:line="240" w:lineRule="auto"/>
        <w:jc w:val="both"/>
        <w:rPr>
          <w:rFonts w:ascii="Times New Roman" w:eastAsia="Times New Roman" w:hAnsi="Times New Roman" w:cs="Times New Roman"/>
          <w:color w:val="000000"/>
        </w:rPr>
      </w:pPr>
    </w:p>
    <w:p w14:paraId="00000024" w14:textId="377A827A" w:rsidR="00637D27" w:rsidRDefault="00092909" w:rsidP="000F6B60">
      <w:pPr>
        <w:keepNext/>
        <w:keepLines/>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5. </w:t>
      </w:r>
      <w:proofErr w:type="spellStart"/>
      <w:r>
        <w:rPr>
          <w:rFonts w:ascii="Times New Roman" w:eastAsia="Times New Roman" w:hAnsi="Times New Roman" w:cs="Times New Roman"/>
          <w:b/>
          <w:color w:val="000000"/>
        </w:rPr>
        <w:t>Daugiakalbiškumas</w:t>
      </w:r>
      <w:proofErr w:type="spellEnd"/>
      <w:r>
        <w:rPr>
          <w:rFonts w:ascii="Times New Roman" w:eastAsia="Times New Roman" w:hAnsi="Times New Roman" w:cs="Times New Roman"/>
          <w:b/>
          <w:color w:val="000000"/>
        </w:rPr>
        <w:t>. Turinio pritaikymas įvairioms vartotojų grupėms.</w:t>
      </w:r>
    </w:p>
    <w:p w14:paraId="00000025" w14:textId="43246D49" w:rsidR="00637D27" w:rsidRDefault="00092909"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rPr>
        <w:t>5.1.</w:t>
      </w:r>
      <w:r>
        <w:rPr>
          <w:rFonts w:ascii="Times New Roman" w:eastAsia="Times New Roman" w:hAnsi="Times New Roman" w:cs="Times New Roman"/>
          <w:color w:val="000000"/>
        </w:rPr>
        <w:t xml:space="preserve"> Sukurtas produktas turi būti prieinamas ir pritaikytas įvairioms vartotojų grupėms, įskaitant žmones su klausos negalia</w:t>
      </w:r>
      <w:r>
        <w:rPr>
          <w:rFonts w:ascii="Times New Roman" w:eastAsia="Times New Roman" w:hAnsi="Times New Roman" w:cs="Times New Roman"/>
          <w:b/>
          <w:color w:val="000000"/>
        </w:rPr>
        <w:t>.</w:t>
      </w:r>
      <w:r>
        <w:rPr>
          <w:rFonts w:ascii="Times New Roman" w:eastAsia="Times New Roman" w:hAnsi="Times New Roman" w:cs="Times New Roman"/>
          <w:color w:val="000000"/>
        </w:rPr>
        <w:t xml:space="preserve"> Suteikti galimybę patirt</w:t>
      </w:r>
      <w:r>
        <w:rPr>
          <w:rFonts w:ascii="Times New Roman" w:eastAsia="Times New Roman" w:hAnsi="Times New Roman" w:cs="Times New Roman"/>
        </w:rPr>
        <w:t>i istorinius objektus p</w:t>
      </w:r>
      <w:r>
        <w:rPr>
          <w:rFonts w:ascii="Times New Roman" w:eastAsia="Times New Roman" w:hAnsi="Times New Roman" w:cs="Times New Roman"/>
          <w:color w:val="000000"/>
        </w:rPr>
        <w:t>er pritaikytas audiovizualines virtualias ekskursijas, užtikrinant, kad visi medžiagos elementai būtų prieinami ir suprantami, įskaitant aukštos kokybės garso aprašymus ir subtitrus.</w:t>
      </w:r>
    </w:p>
    <w:p w14:paraId="00000026" w14:textId="638D3B5F" w:rsidR="00637D27" w:rsidRDefault="00092909"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5.2. Klausos negalią turintiems vartotojams kuriami aiškūs subtitrai ir vizualiniai efektai, apimantys svarbius garsinius elementus. Audiovizualinis turinys privalo turėti turinio subtitrus – tai tekstas, kuriame pateikiama ta pati informacija kaip ir vaizdo įraše, neprarandant svarbaus turinio</w:t>
      </w:r>
      <w:r>
        <w:rPr>
          <w:rFonts w:ascii="Times New Roman" w:eastAsia="Times New Roman" w:hAnsi="Times New Roman" w:cs="Times New Roman"/>
        </w:rPr>
        <w:t>.</w:t>
      </w:r>
    </w:p>
    <w:p w14:paraId="00000027" w14:textId="5FC1C4A5" w:rsidR="00637D27" w:rsidRDefault="00092909"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5.</w:t>
      </w:r>
      <w:r w:rsidR="0024290A">
        <w:rPr>
          <w:rFonts w:ascii="Times New Roman" w:eastAsia="Times New Roman" w:hAnsi="Times New Roman" w:cs="Times New Roman"/>
          <w:color w:val="000000"/>
        </w:rPr>
        <w:t xml:space="preserve">3. </w:t>
      </w:r>
      <w:r>
        <w:rPr>
          <w:rFonts w:ascii="Times New Roman" w:eastAsia="Times New Roman" w:hAnsi="Times New Roman" w:cs="Times New Roman"/>
          <w:color w:val="000000"/>
        </w:rPr>
        <w:t>Visas turinys turi būti parengtas lietuvių, anglų kalbomis. Vartotojas turi turėti aiškią, lengvai pasiekiamą galimybę pasirinkti pageidaujamą kalbą turinio peržiūros pradžioje arba bet kuriuo peržiūros metu. Visi tekstiniai, garsiniai ir grafiniai elementai (</w:t>
      </w:r>
      <w:r>
        <w:rPr>
          <w:rFonts w:ascii="Times New Roman" w:eastAsia="Times New Roman" w:hAnsi="Times New Roman" w:cs="Times New Roman"/>
        </w:rPr>
        <w:t xml:space="preserve">įskaitant </w:t>
      </w:r>
      <w:proofErr w:type="spellStart"/>
      <w:r>
        <w:rPr>
          <w:rFonts w:ascii="Times New Roman" w:eastAsia="Times New Roman" w:hAnsi="Times New Roman" w:cs="Times New Roman"/>
        </w:rPr>
        <w:t>naraciją</w:t>
      </w:r>
      <w:proofErr w:type="spellEnd"/>
      <w:r>
        <w:rPr>
          <w:rFonts w:ascii="Times New Roman" w:eastAsia="Times New Roman" w:hAnsi="Times New Roman" w:cs="Times New Roman"/>
        </w:rPr>
        <w:t xml:space="preserve">, </w:t>
      </w:r>
      <w:r>
        <w:rPr>
          <w:rFonts w:ascii="Times New Roman" w:eastAsia="Times New Roman" w:hAnsi="Times New Roman" w:cs="Times New Roman"/>
          <w:color w:val="000000"/>
        </w:rPr>
        <w:t>titrus, naudotojo sąsają, paaiškinimus) turi būti pateikti visomis kalbomis, užtikrinant jų lygiavertiškumą, kokybinį tikslumą ir semantinį atitikimą.</w:t>
      </w:r>
    </w:p>
    <w:p w14:paraId="00000028" w14:textId="7F77EE6C" w:rsidR="00637D27" w:rsidRDefault="0024290A" w:rsidP="000F6B60">
      <w:pPr>
        <w:spacing w:after="0" w:line="240" w:lineRule="auto"/>
        <w:jc w:val="both"/>
        <w:rPr>
          <w:rFonts w:ascii="Times New Roman" w:eastAsia="Times New Roman" w:hAnsi="Times New Roman" w:cs="Times New Roman"/>
        </w:rPr>
      </w:pPr>
      <w:r>
        <w:rPr>
          <w:rFonts w:ascii="Times New Roman" w:eastAsia="Times New Roman" w:hAnsi="Times New Roman" w:cs="Times New Roman"/>
          <w:color w:val="000000"/>
        </w:rPr>
        <w:t>5.4.</w:t>
      </w:r>
      <w:r>
        <w:rPr>
          <w:rFonts w:ascii="Times New Roman" w:eastAsia="Times New Roman" w:hAnsi="Times New Roman" w:cs="Times New Roman"/>
          <w:color w:val="FF0000"/>
        </w:rPr>
        <w:t xml:space="preserve"> </w:t>
      </w:r>
      <w:r>
        <w:rPr>
          <w:rFonts w:ascii="Times New Roman" w:eastAsia="Times New Roman" w:hAnsi="Times New Roman" w:cs="Times New Roman"/>
        </w:rPr>
        <w:t>Naudotojo patirtis (UX) visose aplinkose (VR ar jeigu bus galimybė - žiniatinklyje) turi būti orientuota į individualią kontrolę. Suteikite lankytojui galimybę savarankiškai pasirinkti ir kombinuoti prieinamumo funkcijas: įjungti subtitrus, garsinį aprašymą</w:t>
      </w:r>
      <w:r>
        <w:rPr>
          <w:rFonts w:ascii="Times New Roman" w:eastAsia="Times New Roman" w:hAnsi="Times New Roman" w:cs="Times New Roman"/>
          <w:b/>
        </w:rPr>
        <w:t xml:space="preserve"> </w:t>
      </w:r>
      <w:r>
        <w:rPr>
          <w:rFonts w:ascii="Times New Roman" w:eastAsia="Times New Roman" w:hAnsi="Times New Roman" w:cs="Times New Roman"/>
        </w:rPr>
        <w:t>ar naudoti juos abu, atsižvelgiant į asmeninius poreikius.“</w:t>
      </w:r>
    </w:p>
    <w:p w14:paraId="30D6BE63" w14:textId="6C5F4C57" w:rsidR="00EB39BA" w:rsidRPr="00992A0C" w:rsidRDefault="0024290A"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5.5. Kuriant produktą, tiekėjas privalo vadovautis Europos Sąjungos bei Lietuvos Respublikos teisinėmis nuostatomis dėl skaitmeninio prieinamumo ir universalaus dizaino principais. Galutiniai </w:t>
      </w:r>
      <w:r>
        <w:rPr>
          <w:rFonts w:ascii="Times New Roman" w:eastAsia="Times New Roman" w:hAnsi="Times New Roman" w:cs="Times New Roman"/>
          <w:color w:val="000000"/>
        </w:rPr>
        <w:lastRenderedPageBreak/>
        <w:t>sprendimai turi būti suderinti su Perkančiąja organizacija ir testuoti atsižvelgiant į skirtingų naudotojų poreikius.</w:t>
      </w:r>
    </w:p>
    <w:p w14:paraId="61F26630" w14:textId="1F008A29" w:rsidR="009B243B" w:rsidRPr="0093221F" w:rsidRDefault="00EB39BA" w:rsidP="000F6B60">
      <w:pPr>
        <w:spacing w:after="0" w:line="240" w:lineRule="auto"/>
        <w:jc w:val="both"/>
        <w:rPr>
          <w:rFonts w:ascii="Times New Roman" w:eastAsia="Arial" w:hAnsi="Times New Roman" w:cs="Times New Roman"/>
          <w:color w:val="000000" w:themeColor="text1"/>
        </w:rPr>
      </w:pPr>
      <w:r w:rsidRPr="0093221F">
        <w:rPr>
          <w:rFonts w:ascii="Times New Roman" w:eastAsia="Arial" w:hAnsi="Times New Roman" w:cs="Times New Roman"/>
          <w:color w:val="000000" w:themeColor="text1"/>
        </w:rPr>
        <w:t>5.</w:t>
      </w:r>
      <w:r w:rsidR="00992A0C">
        <w:rPr>
          <w:rFonts w:ascii="Times New Roman" w:eastAsia="Arial" w:hAnsi="Times New Roman" w:cs="Times New Roman"/>
          <w:color w:val="000000" w:themeColor="text1"/>
        </w:rPr>
        <w:t>6.</w:t>
      </w:r>
      <w:r w:rsidRPr="0093221F">
        <w:rPr>
          <w:rFonts w:ascii="Times New Roman" w:eastAsia="Arial" w:hAnsi="Times New Roman" w:cs="Times New Roman"/>
          <w:color w:val="000000" w:themeColor="text1"/>
        </w:rPr>
        <w:t xml:space="preserve"> Vartotojas turi turėti galimybę įjungti arba išjungti titrus pagal savo poreikį.</w:t>
      </w:r>
    </w:p>
    <w:p w14:paraId="629E7F15" w14:textId="72C117BD" w:rsidR="009B243B" w:rsidRPr="000F6B60" w:rsidRDefault="009B243B" w:rsidP="000F6B60">
      <w:pPr>
        <w:spacing w:after="0" w:line="240" w:lineRule="auto"/>
        <w:jc w:val="both"/>
        <w:rPr>
          <w:rFonts w:ascii="Times New Roman" w:eastAsia="Arial" w:hAnsi="Times New Roman" w:cs="Times New Roman"/>
          <w:color w:val="000000" w:themeColor="text1"/>
        </w:rPr>
      </w:pPr>
      <w:r w:rsidRPr="0093221F">
        <w:rPr>
          <w:rFonts w:ascii="Times New Roman" w:eastAsia="Arial" w:hAnsi="Times New Roman" w:cs="Times New Roman"/>
          <w:color w:val="000000" w:themeColor="text1"/>
        </w:rPr>
        <w:t>5.</w:t>
      </w:r>
      <w:r w:rsidR="00992A0C">
        <w:rPr>
          <w:rFonts w:ascii="Times New Roman" w:eastAsia="Arial" w:hAnsi="Times New Roman" w:cs="Times New Roman"/>
          <w:color w:val="000000" w:themeColor="text1"/>
        </w:rPr>
        <w:t>7</w:t>
      </w:r>
      <w:r w:rsidRPr="0093221F">
        <w:rPr>
          <w:rFonts w:ascii="Times New Roman" w:eastAsia="Arial" w:hAnsi="Times New Roman" w:cs="Times New Roman"/>
          <w:color w:val="000000" w:themeColor="text1"/>
        </w:rPr>
        <w:t>. Visose naudotojo sąsajose (tiek virtualios realybės aplinkoje, tiek žiniatinklio pagrindu veikiančiose platformose) visa naudotojo patirtis turi būti sukurta taip, kad vartotojas turėtų lankstų pasirinkimą – įjungti tik subtitrus, tik garsinį aprašymą arba bet kurį jų derinį, priklausomai nuo individualių poreikių.</w:t>
      </w:r>
    </w:p>
    <w:p w14:paraId="112DA96D" w14:textId="2AD9DF17" w:rsidR="009B243B" w:rsidRPr="00852E44" w:rsidRDefault="009B243B" w:rsidP="000F6B60">
      <w:pPr>
        <w:spacing w:after="0" w:line="240" w:lineRule="auto"/>
        <w:jc w:val="both"/>
        <w:rPr>
          <w:rFonts w:ascii="Times New Roman" w:eastAsia="Arial" w:hAnsi="Times New Roman" w:cs="Times New Roman"/>
          <w:color w:val="000000" w:themeColor="text1"/>
        </w:rPr>
      </w:pPr>
      <w:bookmarkStart w:id="5" w:name="_Hlk205559509"/>
      <w:r w:rsidRPr="0093221F">
        <w:rPr>
          <w:rFonts w:ascii="Times New Roman" w:eastAsia="Arial" w:hAnsi="Times New Roman" w:cs="Times New Roman"/>
          <w:color w:val="000000" w:themeColor="text1"/>
        </w:rPr>
        <w:t>5.</w:t>
      </w:r>
      <w:r w:rsidR="00992A0C">
        <w:rPr>
          <w:rFonts w:ascii="Times New Roman" w:eastAsia="Arial" w:hAnsi="Times New Roman" w:cs="Times New Roman"/>
          <w:color w:val="000000" w:themeColor="text1"/>
        </w:rPr>
        <w:t>8</w:t>
      </w:r>
      <w:r w:rsidRPr="0093221F">
        <w:rPr>
          <w:rFonts w:ascii="Times New Roman" w:eastAsia="Arial" w:hAnsi="Times New Roman" w:cs="Times New Roman"/>
          <w:color w:val="000000" w:themeColor="text1"/>
        </w:rPr>
        <w:t>. Kuriant produktą, tiekėjas privalo vadovautis Europos Sąjungos bei Lietuvos Respublikos teisinėmis nuostatomis dėl skaitmeninio prieinamumo ir universalaus dizaino principais</w:t>
      </w:r>
      <w:bookmarkEnd w:id="5"/>
      <w:r w:rsidRPr="0093221F">
        <w:rPr>
          <w:rFonts w:ascii="Times New Roman" w:eastAsia="Arial" w:hAnsi="Times New Roman" w:cs="Times New Roman"/>
          <w:color w:val="000000" w:themeColor="text1"/>
        </w:rPr>
        <w:t>: Jungtini</w:t>
      </w:r>
      <w:r w:rsidRPr="0093221F">
        <w:rPr>
          <w:rFonts w:ascii="Times New Roman" w:eastAsia="Arial" w:hAnsi="Times New Roman" w:cs="Times New Roman" w:hint="cs"/>
          <w:color w:val="000000" w:themeColor="text1"/>
        </w:rPr>
        <w:t>ų</w:t>
      </w:r>
      <w:r w:rsidRPr="0093221F">
        <w:rPr>
          <w:rFonts w:ascii="Times New Roman" w:eastAsia="Arial" w:hAnsi="Times New Roman" w:cs="Times New Roman"/>
          <w:color w:val="000000" w:themeColor="text1"/>
        </w:rPr>
        <w:t xml:space="preserve"> Taut</w:t>
      </w:r>
      <w:r w:rsidRPr="0093221F">
        <w:rPr>
          <w:rFonts w:ascii="Times New Roman" w:eastAsia="Arial" w:hAnsi="Times New Roman" w:cs="Times New Roman" w:hint="cs"/>
          <w:color w:val="000000" w:themeColor="text1"/>
        </w:rPr>
        <w:t>ų</w:t>
      </w:r>
      <w:r w:rsidRPr="0093221F">
        <w:rPr>
          <w:rFonts w:ascii="Times New Roman" w:eastAsia="Arial" w:hAnsi="Times New Roman" w:cs="Times New Roman"/>
          <w:color w:val="000000" w:themeColor="text1"/>
        </w:rPr>
        <w:t xml:space="preserve"> Ne</w:t>
      </w:r>
      <w:r w:rsidRPr="0093221F">
        <w:rPr>
          <w:rFonts w:ascii="Times New Roman" w:eastAsia="Arial" w:hAnsi="Times New Roman" w:cs="Times New Roman" w:hint="cs"/>
          <w:color w:val="000000" w:themeColor="text1"/>
        </w:rPr>
        <w:t>į</w:t>
      </w:r>
      <w:r w:rsidRPr="0093221F">
        <w:rPr>
          <w:rFonts w:ascii="Times New Roman" w:eastAsia="Arial" w:hAnsi="Times New Roman" w:cs="Times New Roman"/>
          <w:color w:val="000000" w:themeColor="text1"/>
        </w:rPr>
        <w:t>gali</w:t>
      </w:r>
      <w:r w:rsidRPr="0093221F">
        <w:rPr>
          <w:rFonts w:ascii="Times New Roman" w:eastAsia="Arial" w:hAnsi="Times New Roman" w:cs="Times New Roman" w:hint="cs"/>
          <w:color w:val="000000" w:themeColor="text1"/>
        </w:rPr>
        <w:t>ų</w:t>
      </w:r>
      <w:r w:rsidRPr="0093221F">
        <w:rPr>
          <w:rFonts w:ascii="Times New Roman" w:eastAsia="Arial" w:hAnsi="Times New Roman" w:cs="Times New Roman"/>
          <w:color w:val="000000" w:themeColor="text1"/>
        </w:rPr>
        <w:t>j</w:t>
      </w:r>
      <w:r w:rsidRPr="0093221F">
        <w:rPr>
          <w:rFonts w:ascii="Times New Roman" w:eastAsia="Arial" w:hAnsi="Times New Roman" w:cs="Times New Roman" w:hint="cs"/>
          <w:color w:val="000000" w:themeColor="text1"/>
        </w:rPr>
        <w:t>ų</w:t>
      </w:r>
      <w:r w:rsidRPr="0093221F">
        <w:rPr>
          <w:rFonts w:ascii="Times New Roman" w:eastAsia="Arial" w:hAnsi="Times New Roman" w:cs="Times New Roman"/>
          <w:color w:val="000000" w:themeColor="text1"/>
        </w:rPr>
        <w:t xml:space="preserve"> teisi</w:t>
      </w:r>
      <w:r w:rsidRPr="0093221F">
        <w:rPr>
          <w:rFonts w:ascii="Times New Roman" w:eastAsia="Arial" w:hAnsi="Times New Roman" w:cs="Times New Roman" w:hint="cs"/>
          <w:color w:val="000000" w:themeColor="text1"/>
        </w:rPr>
        <w:t>ų</w:t>
      </w:r>
      <w:r w:rsidRPr="0093221F">
        <w:rPr>
          <w:rFonts w:ascii="Times New Roman" w:eastAsia="Arial" w:hAnsi="Times New Roman" w:cs="Times New Roman"/>
          <w:color w:val="000000" w:themeColor="text1"/>
        </w:rPr>
        <w:t xml:space="preserve"> konvencija (9 ir 30 straipsniais, u</w:t>
      </w:r>
      <w:r w:rsidRPr="0093221F">
        <w:rPr>
          <w:rFonts w:ascii="Times New Roman" w:eastAsia="Arial" w:hAnsi="Times New Roman" w:cs="Times New Roman" w:hint="cs"/>
          <w:color w:val="000000" w:themeColor="text1"/>
        </w:rPr>
        <w:t>ž</w:t>
      </w:r>
      <w:r w:rsidRPr="0093221F">
        <w:rPr>
          <w:rFonts w:ascii="Times New Roman" w:eastAsia="Arial" w:hAnsi="Times New Roman" w:cs="Times New Roman"/>
          <w:color w:val="000000" w:themeColor="text1"/>
        </w:rPr>
        <w:t>tikrinan</w:t>
      </w:r>
      <w:r w:rsidRPr="0093221F">
        <w:rPr>
          <w:rFonts w:ascii="Times New Roman" w:eastAsia="Arial" w:hAnsi="Times New Roman" w:cs="Times New Roman" w:hint="cs"/>
          <w:color w:val="000000" w:themeColor="text1"/>
        </w:rPr>
        <w:t>č</w:t>
      </w:r>
      <w:r w:rsidRPr="0093221F">
        <w:rPr>
          <w:rFonts w:ascii="Times New Roman" w:eastAsia="Arial" w:hAnsi="Times New Roman" w:cs="Times New Roman"/>
          <w:color w:val="000000" w:themeColor="text1"/>
        </w:rPr>
        <w:t>iais informacijos, kult</w:t>
      </w:r>
      <w:r w:rsidRPr="0093221F">
        <w:rPr>
          <w:rFonts w:ascii="Times New Roman" w:eastAsia="Arial" w:hAnsi="Times New Roman" w:cs="Times New Roman" w:hint="cs"/>
          <w:color w:val="000000" w:themeColor="text1"/>
        </w:rPr>
        <w:t>ū</w:t>
      </w:r>
      <w:r w:rsidRPr="0093221F">
        <w:rPr>
          <w:rFonts w:ascii="Times New Roman" w:eastAsia="Arial" w:hAnsi="Times New Roman" w:cs="Times New Roman"/>
          <w:color w:val="000000" w:themeColor="text1"/>
        </w:rPr>
        <w:t>ros ir technologij</w:t>
      </w:r>
      <w:r w:rsidRPr="0093221F">
        <w:rPr>
          <w:rFonts w:ascii="Times New Roman" w:eastAsia="Arial" w:hAnsi="Times New Roman" w:cs="Times New Roman" w:hint="cs"/>
          <w:color w:val="000000" w:themeColor="text1"/>
        </w:rPr>
        <w:t>ų</w:t>
      </w:r>
      <w:r w:rsidRPr="0093221F">
        <w:rPr>
          <w:rFonts w:ascii="Times New Roman" w:eastAsia="Arial" w:hAnsi="Times New Roman" w:cs="Times New Roman"/>
          <w:color w:val="000000" w:themeColor="text1"/>
        </w:rPr>
        <w:t xml:space="preserve"> prieinamum</w:t>
      </w:r>
      <w:r w:rsidRPr="0093221F">
        <w:rPr>
          <w:rFonts w:ascii="Times New Roman" w:eastAsia="Arial" w:hAnsi="Times New Roman" w:cs="Times New Roman" w:hint="cs"/>
          <w:color w:val="000000" w:themeColor="text1"/>
        </w:rPr>
        <w:t>ą</w:t>
      </w:r>
      <w:r w:rsidRPr="0093221F">
        <w:rPr>
          <w:rFonts w:ascii="Times New Roman" w:eastAsia="Arial" w:hAnsi="Times New Roman" w:cs="Times New Roman"/>
          <w:color w:val="000000" w:themeColor="text1"/>
        </w:rPr>
        <w:t xml:space="preserve"> </w:t>
      </w:r>
      <w:r w:rsidRPr="0093221F">
        <w:rPr>
          <w:rFonts w:ascii="Times New Roman" w:eastAsia="Arial" w:hAnsi="Times New Roman" w:cs="Times New Roman" w:hint="cs"/>
          <w:color w:val="000000" w:themeColor="text1"/>
        </w:rPr>
        <w:t>ž</w:t>
      </w:r>
      <w:r w:rsidRPr="0093221F">
        <w:rPr>
          <w:rFonts w:ascii="Times New Roman" w:eastAsia="Arial" w:hAnsi="Times New Roman" w:cs="Times New Roman"/>
          <w:color w:val="000000" w:themeColor="text1"/>
        </w:rPr>
        <w:t>mon</w:t>
      </w:r>
      <w:r w:rsidRPr="0093221F">
        <w:rPr>
          <w:rFonts w:ascii="Times New Roman" w:eastAsia="Arial" w:hAnsi="Times New Roman" w:cs="Times New Roman" w:hint="cs"/>
          <w:color w:val="000000" w:themeColor="text1"/>
        </w:rPr>
        <w:t>ė</w:t>
      </w:r>
      <w:r w:rsidRPr="0093221F">
        <w:rPr>
          <w:rFonts w:ascii="Times New Roman" w:eastAsia="Arial" w:hAnsi="Times New Roman" w:cs="Times New Roman"/>
          <w:color w:val="000000" w:themeColor="text1"/>
        </w:rPr>
        <w:t>ms su negalia); 2025-06-28 Lietuvos Respublikos gamini</w:t>
      </w:r>
      <w:r w:rsidRPr="0093221F">
        <w:rPr>
          <w:rFonts w:ascii="Times New Roman" w:eastAsia="Arial" w:hAnsi="Times New Roman" w:cs="Times New Roman" w:hint="cs"/>
          <w:color w:val="000000" w:themeColor="text1"/>
        </w:rPr>
        <w:t>ų</w:t>
      </w:r>
      <w:r w:rsidRPr="0093221F">
        <w:rPr>
          <w:rFonts w:ascii="Times New Roman" w:eastAsia="Arial" w:hAnsi="Times New Roman" w:cs="Times New Roman"/>
          <w:color w:val="000000" w:themeColor="text1"/>
        </w:rPr>
        <w:t xml:space="preserve"> ir paslaug</w:t>
      </w:r>
      <w:r w:rsidRPr="0093221F">
        <w:rPr>
          <w:rFonts w:ascii="Times New Roman" w:eastAsia="Arial" w:hAnsi="Times New Roman" w:cs="Times New Roman" w:hint="cs"/>
          <w:color w:val="000000" w:themeColor="text1"/>
        </w:rPr>
        <w:t>ų</w:t>
      </w:r>
      <w:r w:rsidRPr="0093221F">
        <w:rPr>
          <w:rFonts w:ascii="Times New Roman" w:eastAsia="Arial" w:hAnsi="Times New Roman" w:cs="Times New Roman"/>
          <w:color w:val="000000" w:themeColor="text1"/>
        </w:rPr>
        <w:t xml:space="preserve"> prieinamumo reikalavim</w:t>
      </w:r>
      <w:r w:rsidRPr="0093221F">
        <w:rPr>
          <w:rFonts w:ascii="Times New Roman" w:eastAsia="Arial" w:hAnsi="Times New Roman" w:cs="Times New Roman" w:hint="cs"/>
          <w:color w:val="000000" w:themeColor="text1"/>
        </w:rPr>
        <w:t>ų</w:t>
      </w:r>
      <w:r w:rsidRPr="0093221F">
        <w:rPr>
          <w:rFonts w:ascii="Times New Roman" w:eastAsia="Arial" w:hAnsi="Times New Roman" w:cs="Times New Roman"/>
          <w:color w:val="000000" w:themeColor="text1"/>
        </w:rPr>
        <w:t xml:space="preserve"> </w:t>
      </w:r>
      <w:r w:rsidRPr="0093221F">
        <w:rPr>
          <w:rFonts w:ascii="Times New Roman" w:eastAsia="Arial" w:hAnsi="Times New Roman" w:cs="Times New Roman" w:hint="cs"/>
          <w:color w:val="000000" w:themeColor="text1"/>
        </w:rPr>
        <w:t>į</w:t>
      </w:r>
      <w:r w:rsidRPr="0093221F">
        <w:rPr>
          <w:rFonts w:ascii="Times New Roman" w:eastAsia="Arial" w:hAnsi="Times New Roman" w:cs="Times New Roman"/>
          <w:color w:val="000000" w:themeColor="text1"/>
        </w:rPr>
        <w:t>statymas (Europos Prieinamumo direktyva).  Galutiniai sprendimai turi būti suderinti su Perkančiąja organizacija ir testuoti atsižvelgiant į skirtingų naudotojų poreikius, tam</w:t>
      </w:r>
      <w:r w:rsidR="00EF2525" w:rsidRPr="0093221F">
        <w:rPr>
          <w:rFonts w:ascii="Times New Roman" w:eastAsia="Arial" w:hAnsi="Times New Roman" w:cs="Times New Roman"/>
          <w:color w:val="000000" w:themeColor="text1"/>
        </w:rPr>
        <w:t>e</w:t>
      </w:r>
      <w:r w:rsidRPr="0093221F">
        <w:rPr>
          <w:rFonts w:ascii="Times New Roman" w:eastAsia="Arial" w:hAnsi="Times New Roman" w:cs="Times New Roman"/>
          <w:color w:val="000000" w:themeColor="text1"/>
        </w:rPr>
        <w:t xml:space="preserve"> tarpe ir </w:t>
      </w:r>
      <w:r w:rsidRPr="0093221F">
        <w:rPr>
          <w:rFonts w:ascii="Times New Roman" w:eastAsia="Arial" w:hAnsi="Times New Roman" w:cs="Times New Roman"/>
        </w:rPr>
        <w:t>asmenų su negalia poreikius.</w:t>
      </w:r>
    </w:p>
    <w:p w14:paraId="2C0A92C5" w14:textId="77777777" w:rsidR="009B243B" w:rsidRDefault="009B243B" w:rsidP="000F6B60">
      <w:pPr>
        <w:spacing w:after="0" w:line="240" w:lineRule="auto"/>
        <w:jc w:val="both"/>
        <w:rPr>
          <w:rFonts w:ascii="Times New Roman" w:eastAsia="Times New Roman" w:hAnsi="Times New Roman" w:cs="Times New Roman"/>
          <w:color w:val="000000"/>
        </w:rPr>
      </w:pPr>
    </w:p>
    <w:p w14:paraId="0000002A" w14:textId="651835D9" w:rsidR="00637D27" w:rsidRDefault="0024290A" w:rsidP="000F6B60">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6. Produkto testavimas ir diegimas</w:t>
      </w:r>
    </w:p>
    <w:p w14:paraId="0000002B" w14:textId="6B913F77" w:rsidR="00637D27" w:rsidRDefault="0024290A"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6.1. Baigus produkto kūrimo darbus, tiekėjas privalo užtikrinti pirkimo objekto techninį suderinamumą, sklandų veikimą ir vartotojo patirtį. Taip pat tiekėjas turi atlikti funkcinį ir kokybinį testavimą, identifikuoti galimus trūkumus ir juos pašalinti. </w:t>
      </w:r>
    </w:p>
    <w:p w14:paraId="0000002C" w14:textId="653F4344" w:rsidR="00637D27" w:rsidRDefault="0024290A"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6.2. Visa skaitmeninė informacija ir programa turi būti perduoti Perkančiajai organizacijai skaitmeninėje laikmenoje (išorinis kietasis diskas, USB atmintinė ar pan.). Tiekėjas turi perduoti visus virtualios realybės medijos failus, kurie leistų Perkančiosios organizacijos atstovams savarankiškai įsidiegti perduodamą programinę įrangą. </w:t>
      </w:r>
    </w:p>
    <w:p w14:paraId="6BE469C0" w14:textId="77777777" w:rsidR="000F6B60" w:rsidRDefault="000F6B60" w:rsidP="000F6B60">
      <w:pPr>
        <w:spacing w:after="0" w:line="240" w:lineRule="auto"/>
        <w:jc w:val="both"/>
        <w:rPr>
          <w:rFonts w:ascii="Times New Roman" w:eastAsia="Times New Roman" w:hAnsi="Times New Roman" w:cs="Times New Roman"/>
          <w:color w:val="000000"/>
        </w:rPr>
      </w:pPr>
    </w:p>
    <w:p w14:paraId="2E57D87D" w14:textId="6C787957" w:rsidR="0018019B" w:rsidRPr="0018019B" w:rsidRDefault="00277AB0" w:rsidP="000F6B60">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bCs/>
          <w:color w:val="000000"/>
          <w:lang w:val="lt-LT"/>
        </w:rPr>
        <w:t>7. P</w:t>
      </w:r>
      <w:proofErr w:type="spellStart"/>
      <w:r w:rsidRPr="0018019B">
        <w:rPr>
          <w:rFonts w:ascii="Times New Roman" w:eastAsia="Times New Roman" w:hAnsi="Times New Roman" w:cs="Times New Roman"/>
          <w:b/>
          <w:bCs/>
          <w:color w:val="000000"/>
        </w:rPr>
        <w:t>aslaugos</w:t>
      </w:r>
      <w:proofErr w:type="spellEnd"/>
      <w:r w:rsidRPr="0018019B">
        <w:rPr>
          <w:rFonts w:ascii="Times New Roman" w:eastAsia="Times New Roman" w:hAnsi="Times New Roman" w:cs="Times New Roman"/>
          <w:b/>
          <w:bCs/>
          <w:color w:val="000000"/>
        </w:rPr>
        <w:t xml:space="preserve"> kainos sudedamosios dalys</w:t>
      </w:r>
    </w:p>
    <w:p w14:paraId="7B18F3FF" w14:textId="0F4902FF" w:rsidR="0018019B" w:rsidRPr="0018019B" w:rsidRDefault="00277AB0" w:rsidP="000F6B60">
      <w:pPr>
        <w:spacing w:after="0" w:line="240" w:lineRule="auto"/>
        <w:jc w:val="both"/>
        <w:rPr>
          <w:rFonts w:ascii="Times New Roman" w:eastAsia="Times New Roman" w:hAnsi="Times New Roman" w:cs="Times New Roman"/>
        </w:rPr>
      </w:pPr>
      <w:r>
        <w:rPr>
          <w:rFonts w:ascii="Times New Roman" w:eastAsia="Times New Roman" w:hAnsi="Times New Roman" w:cs="Times New Roman"/>
          <w:color w:val="000000"/>
          <w:lang w:val="lt-LT"/>
        </w:rPr>
        <w:t>7.1</w:t>
      </w:r>
      <w:r w:rsidR="0018019B" w:rsidRPr="0018019B">
        <w:rPr>
          <w:rFonts w:ascii="Times New Roman" w:eastAsia="Times New Roman" w:hAnsi="Times New Roman" w:cs="Times New Roman"/>
          <w:color w:val="000000"/>
        </w:rPr>
        <w:t>. Tiekėjo pasiūlyta bendra kaina turi apimti visas išlaidas, reikalingas techninėje specifikacijoje aprašytos paslaugos įgyvendinimui, įskaitant, tačiau neapsiribojant: (i)  360° vaizdo siužetų sukūrimą, įskaitant keliones, apgyvendinimą, įrangos transportavimą, filmavimo komandų darbo užmokestį, vietos techninių poreikių užtikrinimą; (ii) 360° animacijos sukūrimą, įskaitant 3D ir aplinkos animaciją, šviesos ir atmosferinių efektų taikymą, stilistinį ir fizinį tikslumą; (iii)  garso įrašų kūrimą: įgarsintojų samdymą, garso takelio kūrimą, įrašymą ir suvedimą, įskaitant erdvinio garso formatus; (iv) subtitrų rengimą lietuvių ir  anglų kalbomis; (v) testavimą ir kokybės užtikrinimą įvairiose aplinkose (virtualios realybės produktuose, kompiuteriuose, žiniatinklyje); (vi) galutinio produkto parengimą ir perdavimą Perkančiajai organizacijai. Visi kūrybiniai, techniniai, žmogiškieji ir administraciniai resursai, būtini šioms veikloms vykdyti, laikomi tiekėjo atsakomybe ir turi būti pilnai įtraukti į pasiūlytą paslaugos kainą.</w:t>
      </w:r>
    </w:p>
    <w:p w14:paraId="07556D82" w14:textId="428E2FCC" w:rsidR="0018019B" w:rsidRPr="0018019B" w:rsidRDefault="00277AB0" w:rsidP="000F6B60">
      <w:pPr>
        <w:spacing w:after="0" w:line="240" w:lineRule="auto"/>
        <w:jc w:val="both"/>
        <w:rPr>
          <w:rFonts w:ascii="Times New Roman" w:eastAsia="Times New Roman" w:hAnsi="Times New Roman" w:cs="Times New Roman"/>
        </w:rPr>
      </w:pPr>
      <w:r>
        <w:rPr>
          <w:rFonts w:ascii="Times New Roman" w:eastAsia="Times New Roman" w:hAnsi="Times New Roman" w:cs="Times New Roman"/>
          <w:color w:val="000000"/>
          <w:lang w:val="lt-LT"/>
        </w:rPr>
        <w:t>7.2</w:t>
      </w:r>
      <w:r w:rsidR="0018019B" w:rsidRPr="0018019B">
        <w:rPr>
          <w:rFonts w:ascii="Times New Roman" w:eastAsia="Times New Roman" w:hAnsi="Times New Roman" w:cs="Times New Roman"/>
          <w:color w:val="000000"/>
        </w:rPr>
        <w:t>. Perkančioji organizacija įsipareigoja: (i) pateikti tiekėjui istorinę, mokslinę, ikonografinę bei kitą dokumentinę medžiagą, reikalingą naratyvo kūrimui; (ii) paskirti kompetentingus specialistus, kurie bendradarbiaus su tiekėju dėl turinio tikslumo ir krypties; (iii) padėti organizuoti prieigą prie specifinės archyvinės ar vizualinės medžiagos, jeigu ji yra Perkančiosios organizacijos žinioje ar kitose atminties institucijose; (iv) organizuoti filmavimo leidimus nurodytose lokacijose, jei tokie leidimai būtini. Perkančioji organizacija neprisiima finansinės ar organizacinės atsakomybės už jokias kitas tiekėjo išlaidas, kurios nėra aiškiai nurodytos kaip Perkančiosios organizacijos atsakomybės sritys.</w:t>
      </w:r>
    </w:p>
    <w:p w14:paraId="7356CF0B" w14:textId="77777777" w:rsidR="0018019B" w:rsidRPr="0018019B" w:rsidRDefault="0018019B" w:rsidP="000F6B60">
      <w:pPr>
        <w:spacing w:after="0" w:line="240" w:lineRule="auto"/>
        <w:rPr>
          <w:rFonts w:ascii="Times New Roman" w:eastAsia="Times New Roman" w:hAnsi="Times New Roman" w:cs="Times New Roman"/>
        </w:rPr>
      </w:pPr>
    </w:p>
    <w:p w14:paraId="5ECB9010" w14:textId="3E9FF5D3" w:rsidR="000445EB" w:rsidRDefault="00277AB0" w:rsidP="000F6B60">
      <w:pPr>
        <w:spacing w:after="0" w:line="240" w:lineRule="auto"/>
        <w:jc w:val="center"/>
        <w:rPr>
          <w:rFonts w:ascii="Times New Roman" w:eastAsia="Times New Roman" w:hAnsi="Times New Roman" w:cs="Times New Roman"/>
          <w:b/>
          <w:bCs/>
          <w:color w:val="000000"/>
          <w:lang w:val="lt-LT"/>
        </w:rPr>
      </w:pPr>
      <w:r>
        <w:rPr>
          <w:rFonts w:ascii="Times New Roman" w:eastAsia="Times New Roman" w:hAnsi="Times New Roman" w:cs="Times New Roman"/>
          <w:b/>
          <w:bCs/>
          <w:color w:val="000000"/>
          <w:lang w:val="lt-LT"/>
        </w:rPr>
        <w:t xml:space="preserve">8. </w:t>
      </w:r>
      <w:r w:rsidR="00AD4EA4">
        <w:rPr>
          <w:rFonts w:ascii="Times New Roman" w:eastAsia="Times New Roman" w:hAnsi="Times New Roman" w:cs="Times New Roman"/>
          <w:b/>
          <w:bCs/>
          <w:color w:val="000000"/>
          <w:lang w:val="lt-LT"/>
        </w:rPr>
        <w:t>Reikalavimai VR akinių įrangai</w:t>
      </w:r>
    </w:p>
    <w:p w14:paraId="7CC69A72" w14:textId="6F34B190" w:rsidR="00D673BA" w:rsidRDefault="00AD4EA4"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8.1. </w:t>
      </w:r>
      <w:r w:rsidR="000445EB" w:rsidRPr="000445EB">
        <w:rPr>
          <w:rFonts w:ascii="Times New Roman" w:eastAsia="Times New Roman" w:hAnsi="Times New Roman" w:cs="Times New Roman"/>
          <w:color w:val="000000"/>
        </w:rPr>
        <w:t xml:space="preserve">Perkami Virtualios realybės (toliau – VR) akiniai (3vnt.) su visa reikalinga technine ir programine įranga, užtikrinančia visiškai funkcionuojančios VR sistemos veikimą, įskaitant programinės įrangos diegimą, sukonfigūravimą, įrangos ir jos dalių suderinimą tarpusavyje bei visas būtinas programinės įrangos naudojimo licencijas, suteikiančias teisę pilnai ir teisėtai naudotis </w:t>
      </w:r>
      <w:r w:rsidR="000445EB" w:rsidRPr="00BE6E9C">
        <w:rPr>
          <w:rFonts w:ascii="Times New Roman" w:eastAsia="Times New Roman" w:hAnsi="Times New Roman" w:cs="Times New Roman"/>
          <w:color w:val="000000"/>
        </w:rPr>
        <w:t xml:space="preserve">VR sistema ir </w:t>
      </w:r>
      <w:r w:rsidRPr="00BE6E9C">
        <w:rPr>
          <w:rFonts w:ascii="Times New Roman" w:eastAsia="Times New Roman" w:hAnsi="Times New Roman" w:cs="Times New Roman"/>
          <w:color w:val="000000"/>
        </w:rPr>
        <w:t xml:space="preserve">sukurtu </w:t>
      </w:r>
      <w:r w:rsidR="004C3B5A" w:rsidRPr="00BE6E9C">
        <w:rPr>
          <w:rFonts w:ascii="Times New Roman" w:eastAsia="Times New Roman" w:hAnsi="Times New Roman" w:cs="Times New Roman"/>
          <w:color w:val="000000"/>
        </w:rPr>
        <w:t xml:space="preserve">aukščiau minėtu </w:t>
      </w:r>
      <w:r w:rsidRPr="00BE6E9C">
        <w:rPr>
          <w:rFonts w:ascii="Times New Roman" w:eastAsia="Times New Roman" w:hAnsi="Times New Roman" w:cs="Times New Roman"/>
          <w:color w:val="000000"/>
        </w:rPr>
        <w:t xml:space="preserve">audiovizualinės patirties ir edukacijos filmo-ekskursijos </w:t>
      </w:r>
      <w:r w:rsidR="005208E7">
        <w:rPr>
          <w:rFonts w:ascii="Times New Roman" w:eastAsia="Times New Roman" w:hAnsi="Times New Roman" w:cs="Times New Roman"/>
          <w:color w:val="000000"/>
        </w:rPr>
        <w:t>„</w:t>
      </w:r>
      <w:r w:rsidR="009B243B" w:rsidRPr="00BE6E9C">
        <w:rPr>
          <w:rFonts w:ascii="Times New Roman" w:eastAsia="Times New Roman" w:hAnsi="Times New Roman" w:cs="Times New Roman"/>
          <w:color w:val="000000"/>
        </w:rPr>
        <w:t xml:space="preserve">Druskininkų miesto muziejaus pastato – vilos „Linksma“ istorija“ </w:t>
      </w:r>
      <w:r w:rsidR="000445EB" w:rsidRPr="00BE6E9C">
        <w:rPr>
          <w:rFonts w:ascii="Times New Roman" w:eastAsia="Times New Roman" w:hAnsi="Times New Roman" w:cs="Times New Roman"/>
          <w:color w:val="000000"/>
        </w:rPr>
        <w:t xml:space="preserve">turiniu. Tiekėjas savo jėgomis ir lėšomis turi pristatyti </w:t>
      </w:r>
      <w:r w:rsidR="000445EB" w:rsidRPr="00BE6E9C">
        <w:rPr>
          <w:rFonts w:ascii="Times New Roman" w:eastAsia="Times New Roman" w:hAnsi="Times New Roman" w:cs="Times New Roman"/>
          <w:color w:val="000000"/>
        </w:rPr>
        <w:lastRenderedPageBreak/>
        <w:t>prekes sutarties vykdymo metu nurodytu adresu</w:t>
      </w:r>
      <w:r w:rsidR="00D0153C" w:rsidRPr="00BE6E9C">
        <w:rPr>
          <w:rFonts w:ascii="Times New Roman" w:eastAsia="Times New Roman" w:hAnsi="Times New Roman" w:cs="Times New Roman"/>
          <w:color w:val="000000"/>
        </w:rPr>
        <w:t xml:space="preserve">: </w:t>
      </w:r>
      <w:r w:rsidR="00D0153C" w:rsidRPr="00BE6E9C">
        <w:rPr>
          <w:rFonts w:ascii="Times New Roman" w:hAnsi="Times New Roman" w:cs="Times New Roman"/>
          <w:lang w:val="lt-LT"/>
        </w:rPr>
        <w:t>Druskininkų miesto</w:t>
      </w:r>
      <w:r w:rsidR="00D0153C" w:rsidRPr="00D0153C">
        <w:rPr>
          <w:rFonts w:ascii="Times New Roman" w:hAnsi="Times New Roman" w:cs="Times New Roman"/>
          <w:lang w:val="lt-LT"/>
        </w:rPr>
        <w:t xml:space="preserve"> muziejus (toliau – Muziejus), Druskininkų m., M K. Čiurlionio g. 59</w:t>
      </w:r>
      <w:r w:rsidR="000445EB" w:rsidRPr="000445EB">
        <w:rPr>
          <w:rFonts w:ascii="Times New Roman" w:eastAsia="Times New Roman" w:hAnsi="Times New Roman" w:cs="Times New Roman"/>
          <w:color w:val="000000"/>
        </w:rPr>
        <w:t xml:space="preserve">, </w:t>
      </w:r>
      <w:r w:rsidR="000445EB" w:rsidRPr="0017655E">
        <w:rPr>
          <w:rFonts w:ascii="Times New Roman" w:eastAsia="Times New Roman" w:hAnsi="Times New Roman" w:cs="Times New Roman"/>
        </w:rPr>
        <w:t xml:space="preserve">taip pat apmokyti Pirkėjo nurodytus asmenis naudotis pristatytomis prekėmis, bei perduoti prekes Pirkėjo nuosavybėn ne vėliau kaip per </w:t>
      </w:r>
      <w:r w:rsidR="001965D8" w:rsidRPr="0017655E">
        <w:rPr>
          <w:rFonts w:ascii="Times New Roman" w:eastAsia="Times New Roman" w:hAnsi="Times New Roman" w:cs="Times New Roman"/>
        </w:rPr>
        <w:t>7</w:t>
      </w:r>
      <w:r w:rsidR="00A44B6D">
        <w:rPr>
          <w:rFonts w:ascii="Times New Roman" w:eastAsia="Times New Roman" w:hAnsi="Times New Roman" w:cs="Times New Roman"/>
        </w:rPr>
        <w:t xml:space="preserve"> (septynis)</w:t>
      </w:r>
      <w:r w:rsidR="001965D8" w:rsidRPr="0017655E">
        <w:rPr>
          <w:rFonts w:ascii="Times New Roman" w:eastAsia="Times New Roman" w:hAnsi="Times New Roman" w:cs="Times New Roman"/>
        </w:rPr>
        <w:t xml:space="preserve"> mėne</w:t>
      </w:r>
      <w:r w:rsidR="0017655E" w:rsidRPr="0017655E">
        <w:rPr>
          <w:rFonts w:ascii="Times New Roman" w:eastAsia="Times New Roman" w:hAnsi="Times New Roman" w:cs="Times New Roman"/>
        </w:rPr>
        <w:t>sius</w:t>
      </w:r>
      <w:r w:rsidR="00BC2CB0" w:rsidRPr="0017655E">
        <w:rPr>
          <w:rFonts w:ascii="Times New Roman" w:eastAsia="Times New Roman" w:hAnsi="Times New Roman" w:cs="Times New Roman"/>
        </w:rPr>
        <w:t xml:space="preserve"> </w:t>
      </w:r>
      <w:r w:rsidR="000445EB" w:rsidRPr="0017655E">
        <w:rPr>
          <w:rFonts w:ascii="Times New Roman" w:eastAsia="Times New Roman" w:hAnsi="Times New Roman" w:cs="Times New Roman"/>
        </w:rPr>
        <w:t xml:space="preserve">nuo Sutarties įsigaliojimo dienos. Prekės perkamos </w:t>
      </w:r>
      <w:r w:rsidR="000445EB" w:rsidRPr="00A07383">
        <w:rPr>
          <w:rFonts w:ascii="Times New Roman" w:eastAsia="Times New Roman" w:hAnsi="Times New Roman" w:cs="Times New Roman"/>
          <w:color w:val="000000"/>
        </w:rPr>
        <w:t>įgyvendina</w:t>
      </w:r>
      <w:r w:rsidR="00096BA2" w:rsidRPr="00A07383">
        <w:rPr>
          <w:rFonts w:ascii="Times New Roman" w:eastAsia="Times New Roman" w:hAnsi="Times New Roman" w:cs="Times New Roman"/>
          <w:color w:val="000000"/>
        </w:rPr>
        <w:t>n</w:t>
      </w:r>
      <w:r w:rsidR="000445EB" w:rsidRPr="00A07383">
        <w:rPr>
          <w:rFonts w:ascii="Times New Roman" w:eastAsia="Times New Roman" w:hAnsi="Times New Roman" w:cs="Times New Roman"/>
          <w:color w:val="000000"/>
        </w:rPr>
        <w:t xml:space="preserve">t </w:t>
      </w:r>
      <w:r w:rsidR="00A07383" w:rsidRPr="00A07383">
        <w:rPr>
          <w:rFonts w:ascii="Times New Roman" w:hAnsi="Times New Roman" w:cs="Times New Roman"/>
          <w:lang w:val="lt-LT"/>
        </w:rPr>
        <w:t xml:space="preserve">2021–2027 metų INTERREG VI-A Lietuvos-Lenkijos programos lėšomis finansuojamą projektą „Druskininkų ir </w:t>
      </w:r>
      <w:proofErr w:type="spellStart"/>
      <w:r w:rsidR="00A07383" w:rsidRPr="00A07383">
        <w:rPr>
          <w:rFonts w:ascii="Times New Roman" w:hAnsi="Times New Roman" w:cs="Times New Roman"/>
          <w:lang w:val="lt-LT"/>
        </w:rPr>
        <w:t>Olecko</w:t>
      </w:r>
      <w:proofErr w:type="spellEnd"/>
      <w:r w:rsidR="00A07383" w:rsidRPr="00A07383">
        <w:rPr>
          <w:rFonts w:ascii="Times New Roman" w:hAnsi="Times New Roman" w:cs="Times New Roman"/>
          <w:lang w:val="lt-LT"/>
        </w:rPr>
        <w:t xml:space="preserve"> istorijos ir kultūros populiarinimas</w:t>
      </w:r>
      <w:r w:rsidR="005208E7">
        <w:rPr>
          <w:rFonts w:ascii="Times New Roman" w:hAnsi="Times New Roman" w:cs="Times New Roman"/>
          <w:lang w:val="lt-LT"/>
        </w:rPr>
        <w:t>“</w:t>
      </w:r>
      <w:r w:rsidR="000445EB" w:rsidRPr="00A07383">
        <w:rPr>
          <w:rFonts w:ascii="Times New Roman" w:eastAsia="Times New Roman" w:hAnsi="Times New Roman" w:cs="Times New Roman"/>
          <w:color w:val="000000"/>
        </w:rPr>
        <w:t>.</w:t>
      </w:r>
    </w:p>
    <w:p w14:paraId="08136073" w14:textId="0848CA72" w:rsidR="004C0284" w:rsidRDefault="004C0284"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8.2. Detalūs reikalavimai įrangai nurodyti </w:t>
      </w:r>
      <w:r w:rsidR="0065292B">
        <w:rPr>
          <w:rFonts w:ascii="Times New Roman" w:eastAsia="Times New Roman" w:hAnsi="Times New Roman" w:cs="Times New Roman"/>
          <w:color w:val="000000"/>
        </w:rPr>
        <w:t xml:space="preserve">šios Techninės specifikacijos priede. </w:t>
      </w:r>
    </w:p>
    <w:p w14:paraId="2DA4FC16" w14:textId="77777777" w:rsidR="000F6B60" w:rsidRDefault="000F6B60" w:rsidP="000F6B60">
      <w:pPr>
        <w:spacing w:after="0" w:line="240" w:lineRule="auto"/>
        <w:jc w:val="both"/>
        <w:rPr>
          <w:rFonts w:ascii="Times New Roman" w:eastAsia="Times New Roman" w:hAnsi="Times New Roman" w:cs="Times New Roman"/>
          <w:color w:val="000000"/>
        </w:rPr>
      </w:pPr>
    </w:p>
    <w:p w14:paraId="75166D8B" w14:textId="2D67A77E" w:rsidR="00896C86" w:rsidRPr="000F6B60" w:rsidRDefault="00EA39BB" w:rsidP="000F6B60">
      <w:pPr>
        <w:spacing w:after="0" w:line="240" w:lineRule="auto"/>
        <w:jc w:val="center"/>
        <w:rPr>
          <w:rFonts w:ascii="Times New Roman" w:eastAsia="Times New Roman" w:hAnsi="Times New Roman" w:cs="Times New Roman"/>
          <w:color w:val="000000"/>
        </w:rPr>
      </w:pPr>
      <w:r w:rsidRPr="00BE6E9C">
        <w:rPr>
          <w:rFonts w:ascii="Times New Roman" w:eastAsia="Arial" w:hAnsi="Times New Roman" w:cs="Times New Roman"/>
          <w:b/>
          <w:bCs/>
          <w:color w:val="000000" w:themeColor="text1"/>
        </w:rPr>
        <w:t xml:space="preserve">9. </w:t>
      </w:r>
      <w:r w:rsidR="00A75291" w:rsidRPr="00BE6E9C">
        <w:rPr>
          <w:rFonts w:ascii="Times New Roman" w:eastAsia="Arial" w:hAnsi="Times New Roman" w:cs="Times New Roman"/>
          <w:b/>
          <w:bCs/>
          <w:color w:val="000000" w:themeColor="text1"/>
        </w:rPr>
        <w:t>Produkto garantinė priežiūra ir palaikymas</w:t>
      </w:r>
    </w:p>
    <w:p w14:paraId="11762D42" w14:textId="38496DEA" w:rsidR="00896C86" w:rsidRPr="00BE6E9C" w:rsidRDefault="00EA39BB" w:rsidP="000F6B60">
      <w:pPr>
        <w:spacing w:after="0" w:line="240" w:lineRule="auto"/>
        <w:jc w:val="both"/>
        <w:rPr>
          <w:rFonts w:ascii="Times New Roman" w:eastAsia="Arial" w:hAnsi="Times New Roman" w:cs="Times New Roman"/>
          <w:color w:val="000000" w:themeColor="text1"/>
        </w:rPr>
      </w:pPr>
      <w:r w:rsidRPr="00BE6E9C">
        <w:rPr>
          <w:rFonts w:ascii="Times New Roman" w:eastAsia="Arial" w:hAnsi="Times New Roman" w:cs="Times New Roman"/>
          <w:color w:val="000000" w:themeColor="text1"/>
        </w:rPr>
        <w:t xml:space="preserve">9.1. </w:t>
      </w:r>
      <w:r w:rsidR="00896C86" w:rsidRPr="00BE6E9C">
        <w:rPr>
          <w:rFonts w:ascii="Times New Roman" w:eastAsia="Arial" w:hAnsi="Times New Roman" w:cs="Times New Roman"/>
          <w:color w:val="000000" w:themeColor="text1"/>
        </w:rPr>
        <w:t>Virtualios realybės audiovizualinio filmo-patirties programinės įrangos priežiūrai turi būti suteikta 24 mėnesių garantija nuo produkto priėmimo-perdavimo akto pasirašymo dienos. Garantija apima testavimo metu atsirandančių programos klaidų ir netinkamo veikimo – klaidų šalinimą. Techninė priežiūra neapima papildomų – naujų funkcijų kūrimo, turinio – scenarijų korekcij</w:t>
      </w:r>
      <w:r w:rsidR="007C7C76" w:rsidRPr="00BE6E9C">
        <w:rPr>
          <w:rFonts w:ascii="Times New Roman" w:eastAsia="Arial" w:hAnsi="Times New Roman" w:cs="Times New Roman"/>
          <w:color w:val="000000" w:themeColor="text1"/>
        </w:rPr>
        <w:t>ų</w:t>
      </w:r>
      <w:r w:rsidR="00896C86" w:rsidRPr="00BE6E9C">
        <w:rPr>
          <w:rFonts w:ascii="Times New Roman" w:eastAsia="Arial" w:hAnsi="Times New Roman" w:cs="Times New Roman"/>
          <w:color w:val="000000" w:themeColor="text1"/>
        </w:rPr>
        <w:t>.</w:t>
      </w:r>
    </w:p>
    <w:p w14:paraId="7AF49D0C" w14:textId="77F1CBE8" w:rsidR="007C7C76" w:rsidRPr="00C23CFD" w:rsidRDefault="00EA39BB" w:rsidP="000F6B60">
      <w:pPr>
        <w:spacing w:after="0" w:line="240" w:lineRule="auto"/>
        <w:jc w:val="both"/>
        <w:rPr>
          <w:rFonts w:ascii="Times New Roman" w:eastAsia="Arial" w:hAnsi="Times New Roman" w:cs="Times New Roman"/>
          <w:color w:val="000000" w:themeColor="text1"/>
        </w:rPr>
      </w:pPr>
      <w:r w:rsidRPr="00BE6E9C">
        <w:rPr>
          <w:rFonts w:ascii="Times New Roman" w:eastAsia="Arial" w:hAnsi="Times New Roman" w:cs="Times New Roman"/>
        </w:rPr>
        <w:t>9.2. Garantijos laikotarpiu Tiekėjas privalo savo sąskaita pašalinti bet kokius techninius trūkumus ar funkcionavimo sutrikimus, atsiradusius ne dėl Perkančiosios organizacijos kaltės.</w:t>
      </w:r>
    </w:p>
    <w:p w14:paraId="137C9AFA" w14:textId="77777777" w:rsidR="000F6B60" w:rsidRDefault="000F6B60" w:rsidP="000F6B60">
      <w:pPr>
        <w:spacing w:after="0" w:line="240" w:lineRule="auto"/>
        <w:jc w:val="both"/>
        <w:rPr>
          <w:rFonts w:ascii="Times New Roman" w:eastAsia="Times New Roman" w:hAnsi="Times New Roman" w:cs="Times New Roman"/>
          <w:color w:val="000000"/>
          <w:lang w:val="lt-LT"/>
        </w:rPr>
      </w:pPr>
    </w:p>
    <w:p w14:paraId="30A7C67D" w14:textId="36E3AF82" w:rsidR="0018019B" w:rsidRPr="0018019B" w:rsidRDefault="00195E38" w:rsidP="000F6B60">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bCs/>
          <w:color w:val="000000"/>
          <w:lang w:val="lt-LT"/>
        </w:rPr>
        <w:t>10</w:t>
      </w:r>
      <w:r w:rsidR="000445EB">
        <w:rPr>
          <w:rFonts w:ascii="Times New Roman" w:eastAsia="Times New Roman" w:hAnsi="Times New Roman" w:cs="Times New Roman"/>
          <w:b/>
          <w:bCs/>
          <w:color w:val="000000"/>
          <w:lang w:val="lt-LT"/>
        </w:rPr>
        <w:t xml:space="preserve">. </w:t>
      </w:r>
      <w:r w:rsidR="00277AB0">
        <w:rPr>
          <w:rFonts w:ascii="Times New Roman" w:eastAsia="Times New Roman" w:hAnsi="Times New Roman" w:cs="Times New Roman"/>
          <w:b/>
          <w:bCs/>
          <w:color w:val="000000"/>
          <w:lang w:val="lt-LT"/>
        </w:rPr>
        <w:t>B</w:t>
      </w:r>
      <w:proofErr w:type="spellStart"/>
      <w:r w:rsidR="00277AB0" w:rsidRPr="0018019B">
        <w:rPr>
          <w:rFonts w:ascii="Times New Roman" w:eastAsia="Times New Roman" w:hAnsi="Times New Roman" w:cs="Times New Roman"/>
          <w:b/>
          <w:bCs/>
          <w:color w:val="000000"/>
        </w:rPr>
        <w:t>aigiamosios</w:t>
      </w:r>
      <w:proofErr w:type="spellEnd"/>
      <w:r w:rsidR="00277AB0" w:rsidRPr="0018019B">
        <w:rPr>
          <w:rFonts w:ascii="Times New Roman" w:eastAsia="Times New Roman" w:hAnsi="Times New Roman" w:cs="Times New Roman"/>
          <w:b/>
          <w:bCs/>
          <w:color w:val="000000"/>
        </w:rPr>
        <w:t xml:space="preserve"> nuostatos</w:t>
      </w:r>
    </w:p>
    <w:p w14:paraId="6E9936CF" w14:textId="7CB4C467" w:rsidR="0018019B" w:rsidRPr="0018019B" w:rsidRDefault="00195E38" w:rsidP="000F6B60">
      <w:pPr>
        <w:spacing w:after="0" w:line="240" w:lineRule="auto"/>
        <w:jc w:val="both"/>
        <w:rPr>
          <w:rFonts w:ascii="Times New Roman" w:eastAsia="Times New Roman" w:hAnsi="Times New Roman" w:cs="Times New Roman"/>
        </w:rPr>
      </w:pPr>
      <w:r>
        <w:rPr>
          <w:rFonts w:ascii="Times New Roman" w:eastAsia="Times New Roman" w:hAnsi="Times New Roman" w:cs="Times New Roman"/>
          <w:color w:val="000000"/>
          <w:lang w:val="lt-LT"/>
        </w:rPr>
        <w:t>10</w:t>
      </w:r>
      <w:r w:rsidR="00405B9F">
        <w:rPr>
          <w:rFonts w:ascii="Times New Roman" w:eastAsia="Times New Roman" w:hAnsi="Times New Roman" w:cs="Times New Roman"/>
          <w:color w:val="000000"/>
          <w:lang w:val="lt-LT"/>
        </w:rPr>
        <w:t>.</w:t>
      </w:r>
      <w:r w:rsidR="007506D8">
        <w:rPr>
          <w:rFonts w:ascii="Times New Roman" w:eastAsia="Times New Roman" w:hAnsi="Times New Roman" w:cs="Times New Roman"/>
          <w:color w:val="000000"/>
          <w:lang w:val="lt-LT"/>
        </w:rPr>
        <w:t>1</w:t>
      </w:r>
      <w:r w:rsidR="0018019B" w:rsidRPr="0018019B">
        <w:rPr>
          <w:rFonts w:ascii="Times New Roman" w:eastAsia="Times New Roman" w:hAnsi="Times New Roman" w:cs="Times New Roman"/>
          <w:color w:val="000000"/>
        </w:rPr>
        <w:t>. Sukurtas virtualios realybės turinio produktas turi būti pateiktas galutinėje, pilnai veikiančioje formoje, su integruotais visais numatytais elementais, tinkamai paruošti diegimui į virtualios realybės įrenginius.</w:t>
      </w:r>
    </w:p>
    <w:p w14:paraId="01AF4DA4" w14:textId="78B97693" w:rsidR="0018019B" w:rsidRPr="0018019B" w:rsidRDefault="00195E38" w:rsidP="000F6B60">
      <w:pPr>
        <w:spacing w:after="0" w:line="240" w:lineRule="auto"/>
        <w:jc w:val="both"/>
        <w:rPr>
          <w:rFonts w:ascii="Times New Roman" w:eastAsia="Times New Roman" w:hAnsi="Times New Roman" w:cs="Times New Roman"/>
        </w:rPr>
      </w:pPr>
      <w:r>
        <w:rPr>
          <w:rFonts w:ascii="Times New Roman" w:eastAsia="Times New Roman" w:hAnsi="Times New Roman" w:cs="Times New Roman"/>
          <w:color w:val="000000"/>
          <w:lang w:val="lt-LT"/>
        </w:rPr>
        <w:t>10</w:t>
      </w:r>
      <w:r w:rsidR="00405B9F">
        <w:rPr>
          <w:rFonts w:ascii="Times New Roman" w:eastAsia="Times New Roman" w:hAnsi="Times New Roman" w:cs="Times New Roman"/>
          <w:color w:val="000000"/>
          <w:lang w:val="lt-LT"/>
        </w:rPr>
        <w:t>.</w:t>
      </w:r>
      <w:r w:rsidR="007506D8">
        <w:rPr>
          <w:rFonts w:ascii="Times New Roman" w:eastAsia="Times New Roman" w:hAnsi="Times New Roman" w:cs="Times New Roman"/>
          <w:color w:val="000000"/>
          <w:lang w:val="lt-LT"/>
        </w:rPr>
        <w:t>2</w:t>
      </w:r>
      <w:r w:rsidR="0018019B" w:rsidRPr="0018019B">
        <w:rPr>
          <w:rFonts w:ascii="Times New Roman" w:eastAsia="Times New Roman" w:hAnsi="Times New Roman" w:cs="Times New Roman"/>
          <w:color w:val="000000"/>
        </w:rPr>
        <w:t>. Sukurtas produktas (įskaitant šaltinius, programinius sprendinius, scenarijų, grafinę, tekstinę, garsinę ir vizualinę medžiagą) tampa Perkančiosios organizacijos nuosavybe nuo jų perdavimo momento, jei sutarties sąlygos nenustato kitaip.</w:t>
      </w:r>
    </w:p>
    <w:p w14:paraId="3D4234D1" w14:textId="0FAA0BEE" w:rsidR="0018019B" w:rsidRPr="0018019B" w:rsidRDefault="00195E38" w:rsidP="000F6B60">
      <w:pPr>
        <w:spacing w:after="0" w:line="240" w:lineRule="auto"/>
        <w:jc w:val="both"/>
        <w:rPr>
          <w:rFonts w:ascii="Times New Roman" w:eastAsia="Times New Roman" w:hAnsi="Times New Roman" w:cs="Times New Roman"/>
        </w:rPr>
      </w:pPr>
      <w:r>
        <w:rPr>
          <w:rFonts w:ascii="Times New Roman" w:eastAsia="Times New Roman" w:hAnsi="Times New Roman" w:cs="Times New Roman"/>
          <w:color w:val="000000"/>
          <w:lang w:val="lt-LT"/>
        </w:rPr>
        <w:t>10</w:t>
      </w:r>
      <w:r w:rsidR="00405B9F">
        <w:rPr>
          <w:rFonts w:ascii="Times New Roman" w:eastAsia="Times New Roman" w:hAnsi="Times New Roman" w:cs="Times New Roman"/>
          <w:color w:val="000000"/>
          <w:lang w:val="lt-LT"/>
        </w:rPr>
        <w:t>.</w:t>
      </w:r>
      <w:r w:rsidR="006D775A">
        <w:rPr>
          <w:rFonts w:ascii="Times New Roman" w:eastAsia="Times New Roman" w:hAnsi="Times New Roman" w:cs="Times New Roman"/>
          <w:color w:val="000000"/>
          <w:lang w:val="lt-LT"/>
        </w:rPr>
        <w:t>3</w:t>
      </w:r>
      <w:r w:rsidR="0018019B" w:rsidRPr="0018019B">
        <w:rPr>
          <w:rFonts w:ascii="Times New Roman" w:eastAsia="Times New Roman" w:hAnsi="Times New Roman" w:cs="Times New Roman"/>
          <w:color w:val="000000"/>
        </w:rPr>
        <w:t>. Tiekėjas privalo užtikrinti, kad visa pateikiama medžiaga būtų laisva nuo trečiųjų šalių teisių suvaržymų.  </w:t>
      </w:r>
    </w:p>
    <w:p w14:paraId="5B864CEE" w14:textId="365A478A" w:rsidR="004D6A8B" w:rsidRDefault="00195E38" w:rsidP="000F6B60">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lang w:val="lt-LT"/>
        </w:rPr>
        <w:t>10</w:t>
      </w:r>
      <w:r w:rsidR="00CE7CFA">
        <w:rPr>
          <w:rFonts w:ascii="Times New Roman" w:eastAsia="Times New Roman" w:hAnsi="Times New Roman" w:cs="Times New Roman"/>
          <w:color w:val="000000"/>
          <w:lang w:val="lt-LT"/>
        </w:rPr>
        <w:t>.</w:t>
      </w:r>
      <w:r w:rsidR="006D775A">
        <w:rPr>
          <w:rFonts w:ascii="Times New Roman" w:eastAsia="Times New Roman" w:hAnsi="Times New Roman" w:cs="Times New Roman"/>
          <w:color w:val="000000"/>
          <w:lang w:val="lt-LT"/>
        </w:rPr>
        <w:t>4</w:t>
      </w:r>
      <w:r w:rsidR="0018019B" w:rsidRPr="0018019B">
        <w:rPr>
          <w:rFonts w:ascii="Times New Roman" w:eastAsia="Times New Roman" w:hAnsi="Times New Roman" w:cs="Times New Roman"/>
          <w:color w:val="000000"/>
        </w:rPr>
        <w:t>. Tiekėjas, įgyvendindamas šią paslaugą, privalo vadovautis Lietuvos Respublikos teisės aktais, Europos Sąjungos teisiniais reikalavimais bei Perkančiosios organizacijos pateiktais nurodymais ir rekomendacijomis.</w:t>
      </w:r>
    </w:p>
    <w:p w14:paraId="3C46D12C" w14:textId="62688BB8" w:rsidR="006D775A" w:rsidRDefault="006D775A" w:rsidP="000F6B6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__________________</w:t>
      </w:r>
    </w:p>
    <w:p w14:paraId="55A8969C" w14:textId="77777777" w:rsidR="0065292B" w:rsidRDefault="0065292B" w:rsidP="000F6B60">
      <w:pPr>
        <w:spacing w:after="0" w:line="240" w:lineRule="auto"/>
        <w:jc w:val="center"/>
        <w:rPr>
          <w:rFonts w:ascii="Times New Roman" w:eastAsia="Times New Roman" w:hAnsi="Times New Roman" w:cs="Times New Roman"/>
        </w:rPr>
      </w:pPr>
    </w:p>
    <w:p w14:paraId="3975650B" w14:textId="77777777" w:rsidR="0065292B" w:rsidRDefault="0065292B" w:rsidP="000F6B60">
      <w:pPr>
        <w:spacing w:after="0" w:line="240" w:lineRule="auto"/>
        <w:jc w:val="center"/>
        <w:rPr>
          <w:rFonts w:ascii="Times New Roman" w:eastAsia="Times New Roman" w:hAnsi="Times New Roman" w:cs="Times New Roman"/>
        </w:rPr>
      </w:pPr>
    </w:p>
    <w:p w14:paraId="38E3209B" w14:textId="77777777" w:rsidR="0065292B" w:rsidRDefault="0065292B" w:rsidP="000F6B60">
      <w:pPr>
        <w:spacing w:after="0" w:line="240" w:lineRule="auto"/>
        <w:jc w:val="center"/>
        <w:rPr>
          <w:rFonts w:ascii="Times New Roman" w:eastAsia="Times New Roman" w:hAnsi="Times New Roman" w:cs="Times New Roman"/>
        </w:rPr>
      </w:pPr>
    </w:p>
    <w:p w14:paraId="0AC96B1A" w14:textId="77777777" w:rsidR="0065292B" w:rsidRDefault="0065292B" w:rsidP="000F6B60">
      <w:pPr>
        <w:spacing w:after="0" w:line="240" w:lineRule="auto"/>
        <w:jc w:val="center"/>
        <w:rPr>
          <w:rFonts w:ascii="Times New Roman" w:eastAsia="Times New Roman" w:hAnsi="Times New Roman" w:cs="Times New Roman"/>
        </w:rPr>
      </w:pPr>
    </w:p>
    <w:p w14:paraId="67EB6A67" w14:textId="77777777" w:rsidR="0065292B" w:rsidRDefault="0065292B" w:rsidP="000F6B60">
      <w:pPr>
        <w:spacing w:after="0" w:line="240" w:lineRule="auto"/>
        <w:jc w:val="center"/>
        <w:rPr>
          <w:rFonts w:ascii="Times New Roman" w:eastAsia="Times New Roman" w:hAnsi="Times New Roman" w:cs="Times New Roman"/>
        </w:rPr>
      </w:pPr>
    </w:p>
    <w:p w14:paraId="671A2D07" w14:textId="77777777" w:rsidR="0065292B" w:rsidRDefault="0065292B" w:rsidP="000F6B60">
      <w:pPr>
        <w:spacing w:after="0" w:line="240" w:lineRule="auto"/>
        <w:rPr>
          <w:rFonts w:ascii="Times New Roman" w:eastAsia="Times New Roman" w:hAnsi="Times New Roman" w:cs="Times New Roman"/>
        </w:rPr>
        <w:sectPr w:rsidR="0065292B" w:rsidSect="000F6B60">
          <w:pgSz w:w="11906" w:h="16838"/>
          <w:pgMar w:top="1134" w:right="567" w:bottom="1134" w:left="1701" w:header="567" w:footer="567" w:gutter="0"/>
          <w:pgNumType w:start="1"/>
          <w:cols w:space="720"/>
        </w:sectPr>
      </w:pPr>
    </w:p>
    <w:p w14:paraId="12D93162" w14:textId="7C72041C" w:rsidR="00305800" w:rsidRPr="00305800" w:rsidRDefault="00305800" w:rsidP="009B245F">
      <w:pPr>
        <w:suppressAutoHyphens/>
        <w:spacing w:after="0" w:line="240" w:lineRule="auto"/>
        <w:rPr>
          <w:rFonts w:ascii="Times New Roman" w:eastAsia="Times New Roman" w:hAnsi="Times New Roman" w:cs="Times New Roman"/>
          <w:bCs/>
          <w:lang w:eastAsia="zh-CN"/>
        </w:rPr>
      </w:pPr>
    </w:p>
    <w:p w14:paraId="6EAE209C" w14:textId="0B036D2A" w:rsidR="0002305A" w:rsidRPr="00FD6E4A" w:rsidRDefault="0002305A" w:rsidP="000F6B60">
      <w:pPr>
        <w:suppressAutoHyphens/>
        <w:spacing w:after="0" w:line="240" w:lineRule="auto"/>
        <w:jc w:val="center"/>
        <w:rPr>
          <w:rFonts w:ascii="Times New Roman" w:eastAsia="Times New Roman" w:hAnsi="Times New Roman" w:cs="Times New Roman"/>
          <w:b/>
          <w:highlight w:val="lightGray"/>
          <w:lang w:eastAsia="zh-CN"/>
        </w:rPr>
      </w:pPr>
      <w:r w:rsidRPr="00FD6E4A">
        <w:rPr>
          <w:rFonts w:ascii="Times New Roman" w:eastAsia="Times New Roman" w:hAnsi="Times New Roman" w:cs="Times New Roman"/>
          <w:b/>
          <w:lang w:eastAsia="zh-CN"/>
        </w:rPr>
        <w:t xml:space="preserve">VIRTUALIOS REALYBĖS AKINIŲ </w:t>
      </w:r>
      <w:r w:rsidR="000B5C50">
        <w:rPr>
          <w:rFonts w:ascii="Times New Roman" w:eastAsia="Times New Roman" w:hAnsi="Times New Roman" w:cs="Times New Roman"/>
          <w:b/>
          <w:lang w:eastAsia="zh-CN"/>
        </w:rPr>
        <w:t xml:space="preserve">(3 vnt.) </w:t>
      </w:r>
      <w:r w:rsidRPr="00FD6E4A">
        <w:rPr>
          <w:rFonts w:ascii="Times New Roman" w:eastAsia="Times New Roman" w:hAnsi="Times New Roman" w:cs="Times New Roman"/>
          <w:b/>
          <w:lang w:eastAsia="zh-CN"/>
        </w:rPr>
        <w:t>TECHNINĖ SPECIFIKACIJA</w:t>
      </w:r>
    </w:p>
    <w:p w14:paraId="2925F603" w14:textId="77777777" w:rsidR="0002305A" w:rsidRPr="00FD6E4A" w:rsidRDefault="0002305A" w:rsidP="000F6B60">
      <w:pPr>
        <w:suppressAutoHyphens/>
        <w:spacing w:after="0" w:line="240" w:lineRule="auto"/>
        <w:jc w:val="center"/>
        <w:rPr>
          <w:rFonts w:ascii="Times New Roman" w:eastAsia="Times New Roman" w:hAnsi="Times New Roman" w:cs="Times New Roman"/>
          <w:highlight w:val="lightGray"/>
          <w:lang w:eastAsia="zh-CN"/>
        </w:rPr>
      </w:pPr>
    </w:p>
    <w:p w14:paraId="305B95F3" w14:textId="77777777" w:rsidR="0002305A" w:rsidRPr="00D54808" w:rsidRDefault="0002305A" w:rsidP="000F6B60">
      <w:pPr>
        <w:tabs>
          <w:tab w:val="left" w:pos="426"/>
        </w:tabs>
        <w:suppressAutoHyphens/>
        <w:spacing w:after="0" w:line="240" w:lineRule="auto"/>
        <w:ind w:firstLine="1276"/>
        <w:jc w:val="both"/>
        <w:rPr>
          <w:rFonts w:ascii="Times New Roman" w:eastAsia="Times New Roman" w:hAnsi="Times New Roman" w:cs="Times New Roman"/>
          <w:lang w:eastAsia="zh-CN"/>
        </w:rPr>
      </w:pPr>
      <w:r w:rsidRPr="00D54808">
        <w:rPr>
          <w:rFonts w:ascii="Times New Roman" w:eastAsia="Times New Roman" w:hAnsi="Times New Roman" w:cs="Times New Roman"/>
          <w:b/>
          <w:lang w:eastAsia="lt-LT"/>
        </w:rPr>
        <w:t>1.</w:t>
      </w:r>
      <w:r w:rsidRPr="00D54808">
        <w:rPr>
          <w:rFonts w:ascii="Times New Roman" w:eastAsia="Times New Roman" w:hAnsi="Times New Roman" w:cs="Times New Roman"/>
          <w:lang w:eastAsia="lt-LT"/>
        </w:rPr>
        <w:t xml:space="preserve"> </w:t>
      </w:r>
      <w:r w:rsidRPr="00D54808">
        <w:rPr>
          <w:rFonts w:ascii="Times New Roman" w:eastAsia="Times New Roman" w:hAnsi="Times New Roman" w:cs="Times New Roman"/>
          <w:b/>
          <w:lang w:eastAsia="lt-LT"/>
        </w:rPr>
        <w:t xml:space="preserve">Pirkimo objektas: </w:t>
      </w:r>
      <w:r w:rsidRPr="00D54808">
        <w:rPr>
          <w:rFonts w:ascii="Times New Roman" w:eastAsia="Times New Roman" w:hAnsi="Times New Roman" w:cs="Times New Roman"/>
          <w:bCs/>
          <w:lang w:eastAsia="lt-LT"/>
        </w:rPr>
        <w:t>Virtualios realybės (toliau – VR) akiniai (3 vnt.) su visa reikalinga technine ir programine įranga, užtikrinančia visiškai funkcionuojančių VR akinių veikimą, įskaitant programinės įrangos diegimą, sukonfigūravimą, įrangos ir jos dalių suderinimą tarpusavyje bei visas būtinas programinės įrangos naudojimo licencijas, suteikiančias teisę visiškai ir teisėtai naudotis VR akiniais (</w:t>
      </w:r>
      <w:r w:rsidRPr="00D54808">
        <w:rPr>
          <w:rFonts w:ascii="Times New Roman" w:eastAsia="Times New Roman" w:hAnsi="Times New Roman" w:cs="Times New Roman"/>
          <w:bCs/>
          <w:lang w:eastAsia="zh-CN"/>
        </w:rPr>
        <w:t>toliau – Prekės).</w:t>
      </w:r>
      <w:r w:rsidRPr="00D54808">
        <w:rPr>
          <w:rFonts w:ascii="Times New Roman" w:eastAsia="Times New Roman" w:hAnsi="Times New Roman" w:cs="Times New Roman"/>
          <w:lang w:eastAsia="zh-CN"/>
        </w:rPr>
        <w:t xml:space="preserve"> </w:t>
      </w:r>
    </w:p>
    <w:p w14:paraId="44946258" w14:textId="6781FDE0" w:rsidR="0002305A" w:rsidRPr="00D54808" w:rsidRDefault="0002305A" w:rsidP="000F6B60">
      <w:pPr>
        <w:tabs>
          <w:tab w:val="left" w:pos="426"/>
        </w:tabs>
        <w:suppressAutoHyphens/>
        <w:spacing w:after="0" w:line="240" w:lineRule="auto"/>
        <w:ind w:firstLine="1276"/>
        <w:jc w:val="both"/>
        <w:rPr>
          <w:rFonts w:ascii="Times New Roman" w:eastAsia="Times New Roman" w:hAnsi="Times New Roman" w:cs="Times New Roman"/>
          <w:lang w:eastAsia="zh-CN"/>
        </w:rPr>
      </w:pPr>
      <w:r w:rsidRPr="00D54808">
        <w:rPr>
          <w:rFonts w:ascii="Times New Roman" w:eastAsia="Times New Roman" w:hAnsi="Times New Roman" w:cs="Times New Roman"/>
          <w:b/>
          <w:lang w:eastAsia="lt-LT"/>
        </w:rPr>
        <w:t>2.</w:t>
      </w:r>
      <w:r w:rsidRPr="00D54808">
        <w:rPr>
          <w:rFonts w:ascii="Times New Roman" w:eastAsia="Calibri" w:hAnsi="Times New Roman" w:cs="Times New Roman"/>
          <w:b/>
        </w:rPr>
        <w:t xml:space="preserve"> </w:t>
      </w:r>
      <w:r w:rsidR="00170F1F">
        <w:rPr>
          <w:rFonts w:ascii="Times New Roman" w:eastAsia="Calibri" w:hAnsi="Times New Roman" w:cs="Times New Roman"/>
          <w:b/>
        </w:rPr>
        <w:t>Virtualios realybės akinių</w:t>
      </w:r>
      <w:r w:rsidRPr="00D54808">
        <w:rPr>
          <w:rFonts w:ascii="Times New Roman" w:eastAsia="Calibri" w:hAnsi="Times New Roman" w:cs="Times New Roman"/>
          <w:b/>
        </w:rPr>
        <w:t xml:space="preserve"> kiekiai</w:t>
      </w:r>
      <w:r w:rsidRPr="00D54808">
        <w:rPr>
          <w:rFonts w:ascii="Times New Roman" w:eastAsia="Calibri" w:hAnsi="Times New Roman" w:cs="Times New Roman"/>
        </w:rPr>
        <w:t xml:space="preserve"> – perkami kiekiai nurodyti 1 lentelėje.</w:t>
      </w:r>
    </w:p>
    <w:p w14:paraId="0B8DA65C" w14:textId="77777777" w:rsidR="0002305A" w:rsidRPr="00D54808" w:rsidRDefault="0002305A" w:rsidP="000F6B60">
      <w:pPr>
        <w:suppressAutoHyphens/>
        <w:spacing w:after="0" w:line="240" w:lineRule="auto"/>
        <w:ind w:firstLine="1276"/>
        <w:contextualSpacing/>
        <w:jc w:val="both"/>
        <w:rPr>
          <w:rFonts w:ascii="Times New Roman" w:eastAsia="Calibri" w:hAnsi="Times New Roman" w:cs="Times New Roman"/>
          <w:b/>
        </w:rPr>
      </w:pPr>
      <w:r w:rsidRPr="00D54808">
        <w:rPr>
          <w:rFonts w:ascii="Times New Roman" w:eastAsia="Calibri" w:hAnsi="Times New Roman" w:cs="Times New Roman"/>
          <w:b/>
        </w:rPr>
        <w:t>3. Bendrieji reikalavimai Prekėms ir tiekimui (</w:t>
      </w:r>
      <w:r w:rsidRPr="000B5C50">
        <w:rPr>
          <w:rFonts w:ascii="Times New Roman" w:eastAsia="Calibri" w:hAnsi="Times New Roman" w:cs="Times New Roman"/>
          <w:b/>
          <w:u w:val="single"/>
        </w:rPr>
        <w:t>tikrinami Sutarties vykdymo metu</w:t>
      </w:r>
      <w:r w:rsidRPr="00D54808">
        <w:rPr>
          <w:rFonts w:ascii="Times New Roman" w:eastAsia="Calibri" w:hAnsi="Times New Roman" w:cs="Times New Roman"/>
          <w:b/>
        </w:rPr>
        <w:t>):</w:t>
      </w:r>
    </w:p>
    <w:p w14:paraId="5433C979" w14:textId="64740C31" w:rsidR="0002305A" w:rsidRPr="00D54808" w:rsidRDefault="0002305A" w:rsidP="000F6B60">
      <w:pPr>
        <w:spacing w:after="0" w:line="240" w:lineRule="auto"/>
        <w:ind w:firstLine="1276"/>
        <w:contextualSpacing/>
        <w:jc w:val="both"/>
        <w:rPr>
          <w:rFonts w:ascii="Times New Roman" w:hAnsi="Times New Roman" w:cs="Times New Roman"/>
        </w:rPr>
      </w:pPr>
      <w:r w:rsidRPr="00D54808">
        <w:rPr>
          <w:rFonts w:ascii="Times New Roman" w:eastAsia="Calibri" w:hAnsi="Times New Roman" w:cs="Times New Roman"/>
        </w:rPr>
        <w:t xml:space="preserve">3.1. </w:t>
      </w:r>
      <w:r w:rsidRPr="00D54808">
        <w:rPr>
          <w:rFonts w:ascii="Times New Roman" w:hAnsi="Times New Roman" w:cs="Times New Roman"/>
        </w:rPr>
        <w:t xml:space="preserve">Tiekėjas savo jėgomis ir lėšomis turi pristatyti Prekes </w:t>
      </w:r>
      <w:r w:rsidR="00395A49">
        <w:rPr>
          <w:rFonts w:ascii="Times New Roman" w:hAnsi="Times New Roman" w:cs="Times New Roman"/>
        </w:rPr>
        <w:t xml:space="preserve">Techninėje specifikacijoje </w:t>
      </w:r>
      <w:r w:rsidRPr="00A85C74">
        <w:rPr>
          <w:rFonts w:ascii="Times New Roman" w:hAnsi="Times New Roman" w:cs="Times New Roman"/>
        </w:rPr>
        <w:t>nurodytu adresu, taip pat apmokyti</w:t>
      </w:r>
      <w:r w:rsidRPr="00D54808">
        <w:rPr>
          <w:rFonts w:ascii="Times New Roman" w:hAnsi="Times New Roman" w:cs="Times New Roman"/>
        </w:rPr>
        <w:t xml:space="preserve"> Pirkėjo nurodytus asmenis naudotis pristatytomis Prekėmis bei perduoti Prekes Pirkėjo nuosavybėn ne vėliau </w:t>
      </w:r>
      <w:r w:rsidRPr="00A85C74">
        <w:rPr>
          <w:rFonts w:ascii="Times New Roman" w:hAnsi="Times New Roman" w:cs="Times New Roman"/>
        </w:rPr>
        <w:t xml:space="preserve">kaip per </w:t>
      </w:r>
      <w:r w:rsidR="00A85C74" w:rsidRPr="00A85C74">
        <w:rPr>
          <w:rFonts w:ascii="Times New Roman" w:hAnsi="Times New Roman" w:cs="Times New Roman"/>
          <w:b/>
        </w:rPr>
        <w:t xml:space="preserve">7 (septynis) mėnesius </w:t>
      </w:r>
      <w:r w:rsidRPr="00A85C74">
        <w:rPr>
          <w:rFonts w:ascii="Times New Roman" w:hAnsi="Times New Roman" w:cs="Times New Roman"/>
          <w:b/>
        </w:rPr>
        <w:t xml:space="preserve"> nuo Sutarties įsigaliojimo dienos</w:t>
      </w:r>
      <w:r w:rsidRPr="00A85C74">
        <w:rPr>
          <w:rFonts w:ascii="Times New Roman" w:hAnsi="Times New Roman" w:cs="Times New Roman"/>
          <w:bCs/>
        </w:rPr>
        <w:t>.</w:t>
      </w:r>
      <w:r w:rsidRPr="00A85C74">
        <w:rPr>
          <w:rFonts w:ascii="Times New Roman" w:hAnsi="Times New Roman" w:cs="Times New Roman"/>
        </w:rPr>
        <w:t xml:space="preserve"> Visos Prekės turi būti pristatytos vienu metu, atskiri užsakymai nebus teikiami.</w:t>
      </w:r>
      <w:r w:rsidRPr="00D54808">
        <w:rPr>
          <w:rFonts w:ascii="Times New Roman" w:hAnsi="Times New Roman" w:cs="Times New Roman"/>
        </w:rPr>
        <w:t xml:space="preserve"> </w:t>
      </w:r>
    </w:p>
    <w:p w14:paraId="61C50DAF" w14:textId="77777777" w:rsidR="0002305A" w:rsidRPr="00D54808" w:rsidRDefault="0002305A" w:rsidP="000F6B60">
      <w:pPr>
        <w:spacing w:after="0" w:line="240" w:lineRule="auto"/>
        <w:ind w:firstLine="1276"/>
        <w:contextualSpacing/>
        <w:jc w:val="both"/>
        <w:rPr>
          <w:rFonts w:ascii="Times New Roman" w:eastAsia="Calibri" w:hAnsi="Times New Roman" w:cs="Times New Roman"/>
        </w:rPr>
      </w:pPr>
      <w:r w:rsidRPr="00D54808">
        <w:rPr>
          <w:rFonts w:ascii="Times New Roman" w:hAnsi="Times New Roman" w:cs="Times New Roman"/>
        </w:rPr>
        <w:t>3.2. Prekės (įskaitant komplektuojančiąsias dalis) turi būti naujos, kokybiškos, be paslėptų trūkumų ar defektų, nepažeistos, atitikti šioje techninėje specifikacijoje nurodytus reikalavimus.</w:t>
      </w:r>
      <w:r w:rsidRPr="00D54808">
        <w:rPr>
          <w:rFonts w:ascii="Times New Roman" w:eastAsia="Calibri" w:hAnsi="Times New Roman" w:cs="Times New Roman"/>
        </w:rPr>
        <w:t xml:space="preserve"> </w:t>
      </w:r>
    </w:p>
    <w:p w14:paraId="5FAACD89" w14:textId="77777777" w:rsidR="0002305A" w:rsidRPr="00D54808" w:rsidRDefault="0002305A" w:rsidP="000F6B60">
      <w:pPr>
        <w:spacing w:after="0" w:line="240" w:lineRule="auto"/>
        <w:ind w:firstLine="1276"/>
        <w:jc w:val="both"/>
        <w:rPr>
          <w:rFonts w:ascii="Times New Roman" w:eastAsia="Calibri" w:hAnsi="Times New Roman" w:cs="Times New Roman"/>
        </w:rPr>
      </w:pPr>
      <w:r w:rsidRPr="00D54808">
        <w:rPr>
          <w:rFonts w:ascii="Times New Roman" w:eastAsia="Calibri" w:hAnsi="Times New Roman" w:cs="Times New Roman"/>
        </w:rPr>
        <w:t>3.3. Tiekėjas turi kartu su Prekėmis pateikti Pirkėjui visą būtiną dokumentaciją, įskaitant Prekių naudojimo instrukcijas, sertifikatus (jei tokie yra), techninius pasus (jei tokie yra), dokumentus, susijusius su Prekių garantiniais įsipareigojimais, lietuvių kalba.</w:t>
      </w:r>
    </w:p>
    <w:p w14:paraId="369BEE3E" w14:textId="77777777" w:rsidR="0002305A" w:rsidRPr="00D54808" w:rsidRDefault="0002305A" w:rsidP="000F6B60">
      <w:pPr>
        <w:spacing w:after="0" w:line="240" w:lineRule="auto"/>
        <w:ind w:firstLine="1276"/>
        <w:jc w:val="both"/>
        <w:rPr>
          <w:rFonts w:ascii="Times New Roman" w:eastAsia="Calibri" w:hAnsi="Times New Roman" w:cs="Times New Roman"/>
        </w:rPr>
      </w:pPr>
      <w:r w:rsidRPr="00D54808">
        <w:rPr>
          <w:rFonts w:ascii="Times New Roman" w:eastAsia="Calibri" w:hAnsi="Times New Roman" w:cs="Times New Roman"/>
        </w:rPr>
        <w:t xml:space="preserve">3.4. Prekės turi būti komplektuojamos su visais tinkamam jų veikimui reikalingais ir numatytą Prekių funkcionalumą užtikrinančiais priedais, </w:t>
      </w:r>
      <w:r w:rsidRPr="00D54808">
        <w:rPr>
          <w:rFonts w:ascii="Times New Roman" w:hAnsi="Times New Roman" w:cs="Times New Roman"/>
        </w:rPr>
        <w:t>papildoma technine ar programine įranga, kuri yra techniškai ar technologiškai būtina Prekių funkcionalumui užtikrinti.</w:t>
      </w:r>
    </w:p>
    <w:p w14:paraId="170F8277" w14:textId="77777777" w:rsidR="0002305A" w:rsidRPr="00D54808" w:rsidRDefault="0002305A" w:rsidP="000F6B60">
      <w:pPr>
        <w:spacing w:after="0" w:line="240" w:lineRule="auto"/>
        <w:ind w:firstLine="1276"/>
        <w:jc w:val="both"/>
        <w:rPr>
          <w:rFonts w:ascii="Times New Roman" w:hAnsi="Times New Roman" w:cs="Times New Roman"/>
          <w:color w:val="000000"/>
        </w:rPr>
      </w:pPr>
      <w:r w:rsidRPr="00D54808">
        <w:rPr>
          <w:rFonts w:ascii="Times New Roman" w:hAnsi="Times New Roman" w:cs="Times New Roman"/>
          <w:color w:val="000000"/>
        </w:rPr>
        <w:t>3.5. Tiekėjas, pristatęs Prekes, privalo supažindinti nurodytus darbuotojus (iki 2 darbuotojų) su Prekėmis ir jų veikimu, juos apmokyti naudotis Prekėmis. Mokymai turi apimti visą programinę įrangą ir technologinį funkcionalumą. Mokymai turi vykti Pirkėjo patalpose, o jų laikas turi būti suderintas Sutarties vykdymo metu.</w:t>
      </w:r>
    </w:p>
    <w:p w14:paraId="490CBCB6" w14:textId="77777777" w:rsidR="0002305A" w:rsidRPr="00D54808" w:rsidRDefault="0002305A" w:rsidP="000F6B60">
      <w:pPr>
        <w:spacing w:after="0" w:line="240" w:lineRule="auto"/>
        <w:ind w:firstLine="1276"/>
        <w:jc w:val="both"/>
        <w:rPr>
          <w:rFonts w:ascii="Times New Roman" w:hAnsi="Times New Roman" w:cs="Times New Roman"/>
          <w:color w:val="000000"/>
        </w:rPr>
      </w:pPr>
      <w:r w:rsidRPr="00D54808">
        <w:rPr>
          <w:rFonts w:ascii="Times New Roman" w:hAnsi="Times New Roman" w:cs="Times New Roman"/>
          <w:color w:val="000000"/>
        </w:rPr>
        <w:t>3.6. Prekės privalo atitikti efektyvumo, tvarumo, ilgaamžiškumo reikalavimus pagal Direktyvą 2009/125/EB (paženklinti CE ženklu) ir Direktyvą 2011/65/ES.</w:t>
      </w:r>
    </w:p>
    <w:p w14:paraId="08B075C7" w14:textId="77777777" w:rsidR="0002305A" w:rsidRPr="00D54808" w:rsidRDefault="0002305A" w:rsidP="000F6B60">
      <w:pPr>
        <w:spacing w:after="0" w:line="240" w:lineRule="auto"/>
        <w:ind w:firstLine="1276"/>
        <w:jc w:val="both"/>
        <w:rPr>
          <w:rFonts w:ascii="Times New Roman" w:hAnsi="Times New Roman" w:cs="Times New Roman"/>
          <w:color w:val="000000"/>
        </w:rPr>
      </w:pPr>
      <w:r w:rsidRPr="00D54808">
        <w:rPr>
          <w:rFonts w:ascii="Times New Roman" w:eastAsia="Calibri" w:hAnsi="Times New Roman" w:cs="Times New Roman"/>
        </w:rPr>
        <w:t xml:space="preserve">3.7. </w:t>
      </w:r>
      <w:r w:rsidRPr="00D54808">
        <w:rPr>
          <w:rFonts w:ascii="Times New Roman" w:eastAsia="Times New Roman" w:hAnsi="Times New Roman" w:cs="Times New Roman"/>
        </w:rPr>
        <w:t xml:space="preserve">Prekėms (įskaitant komplektuojančiąsias dalis, išskyrus programinę įrangą) turi būti suteikiamas </w:t>
      </w:r>
      <w:r w:rsidRPr="00D54808">
        <w:rPr>
          <w:rFonts w:ascii="Times New Roman" w:eastAsia="Calibri" w:hAnsi="Times New Roman" w:cs="Times New Roman"/>
        </w:rPr>
        <w:t xml:space="preserve">ne trumpesnis kaip 24 mėn. </w:t>
      </w:r>
      <w:r w:rsidRPr="00D54808">
        <w:rPr>
          <w:rFonts w:ascii="Times New Roman" w:eastAsia="Times New Roman" w:hAnsi="Times New Roman" w:cs="Times New Roman"/>
          <w:lang w:eastAsia="zh-CN"/>
        </w:rPr>
        <w:t>gamintojo ir (arba) tiekėjo</w:t>
      </w:r>
      <w:r w:rsidRPr="00D54808">
        <w:rPr>
          <w:rFonts w:ascii="Times New Roman" w:eastAsia="Calibri" w:hAnsi="Times New Roman" w:cs="Times New Roman"/>
        </w:rPr>
        <w:t>) garantinis terminas, kuris pradedamas skaičiuoti nuo prekių perdavimo–priėmimo akto pasirašymo dienos.</w:t>
      </w:r>
    </w:p>
    <w:p w14:paraId="74A2F6BB" w14:textId="77777777" w:rsidR="0002305A" w:rsidRPr="00D54808" w:rsidRDefault="0002305A" w:rsidP="000F6B60">
      <w:pPr>
        <w:pStyle w:val="Betarp"/>
        <w:ind w:firstLine="1276"/>
        <w:jc w:val="both"/>
        <w:rPr>
          <w:rFonts w:ascii="Times New Roman" w:hAnsi="Times New Roman" w:cs="Times New Roman"/>
          <w:b/>
          <w:sz w:val="24"/>
          <w:szCs w:val="24"/>
          <w:u w:val="single"/>
          <w:lang w:val="lt-LT"/>
        </w:rPr>
      </w:pPr>
      <w:r w:rsidRPr="00D54808">
        <w:rPr>
          <w:rFonts w:ascii="Times New Roman" w:hAnsi="Times New Roman" w:cs="Times New Roman"/>
          <w:b/>
          <w:sz w:val="24"/>
          <w:szCs w:val="24"/>
          <w:lang w:val="lt-LT"/>
        </w:rPr>
        <w:t>4.</w:t>
      </w:r>
      <w:r w:rsidRPr="00D54808">
        <w:rPr>
          <w:rFonts w:ascii="Times New Roman" w:hAnsi="Times New Roman" w:cs="Times New Roman"/>
          <w:b/>
          <w:i/>
          <w:sz w:val="24"/>
          <w:szCs w:val="24"/>
          <w:lang w:val="lt-LT"/>
        </w:rPr>
        <w:t xml:space="preserve"> </w:t>
      </w:r>
      <w:r w:rsidRPr="00D54808">
        <w:rPr>
          <w:rFonts w:ascii="Times New Roman" w:hAnsi="Times New Roman" w:cs="Times New Roman"/>
          <w:b/>
          <w:sz w:val="24"/>
          <w:szCs w:val="24"/>
          <w:lang w:val="lt-LT"/>
        </w:rPr>
        <w:t>Techniniai reikalavimai Prekėms:</w:t>
      </w:r>
    </w:p>
    <w:p w14:paraId="2AE060EA" w14:textId="77777777" w:rsidR="0002305A" w:rsidRPr="00D54808" w:rsidRDefault="0002305A" w:rsidP="000F6B60">
      <w:pPr>
        <w:pStyle w:val="Betarp"/>
        <w:ind w:firstLine="1276"/>
        <w:jc w:val="both"/>
        <w:rPr>
          <w:rFonts w:ascii="Times New Roman" w:eastAsia="Calibri" w:hAnsi="Times New Roman" w:cs="Times New Roman"/>
          <w:b/>
          <w:sz w:val="24"/>
          <w:szCs w:val="24"/>
          <w:lang w:val="lt-LT" w:eastAsia="en-US"/>
        </w:rPr>
      </w:pPr>
      <w:r w:rsidRPr="00D54808">
        <w:rPr>
          <w:rFonts w:ascii="Times New Roman" w:hAnsi="Times New Roman" w:cs="Times New Roman"/>
          <w:b/>
          <w:sz w:val="24"/>
          <w:szCs w:val="24"/>
          <w:u w:val="single"/>
          <w:lang w:val="lt-LT"/>
        </w:rPr>
        <w:t xml:space="preserve">4.1. Būtina užpildyti lentelės 4 stulpelyje reikalaujamas reikšmes, nurodant </w:t>
      </w:r>
      <w:r w:rsidRPr="00D54808">
        <w:rPr>
          <w:rFonts w:ascii="Times New Roman" w:hAnsi="Times New Roman" w:cs="Times New Roman"/>
          <w:b/>
          <w:sz w:val="24"/>
          <w:szCs w:val="24"/>
          <w:lang w:val="lt-LT"/>
        </w:rPr>
        <w:t xml:space="preserve">siūlomos Prekės gamintoją ar Prekės ženklą, modelį, modifikaciją (jeigu yra), Prekės kodą (jeigu yra), </w:t>
      </w:r>
      <w:r w:rsidRPr="00D54808">
        <w:rPr>
          <w:rFonts w:ascii="Times New Roman" w:eastAsia="Calibri" w:hAnsi="Times New Roman" w:cs="Times New Roman"/>
          <w:b/>
          <w:sz w:val="24"/>
          <w:szCs w:val="24"/>
          <w:lang w:val="lt-LT" w:eastAsia="en-US"/>
        </w:rPr>
        <w:t>konkrečius siūlomos Prekės duomenis ir charakteristikas bei kitą reikalaujamą informaciją.</w:t>
      </w:r>
    </w:p>
    <w:p w14:paraId="7CF2C9F2" w14:textId="77777777" w:rsidR="0002305A" w:rsidRPr="00D54808" w:rsidRDefault="0002305A" w:rsidP="000F6B60">
      <w:pPr>
        <w:spacing w:after="0" w:line="240" w:lineRule="auto"/>
        <w:ind w:firstLine="1276"/>
        <w:jc w:val="both"/>
        <w:rPr>
          <w:rFonts w:ascii="Times New Roman" w:hAnsi="Times New Roman" w:cs="Times New Roman"/>
        </w:rPr>
      </w:pPr>
      <w:r w:rsidRPr="00D54808">
        <w:rPr>
          <w:rFonts w:ascii="Times New Roman" w:hAnsi="Times New Roman" w:cs="Times New Roman"/>
          <w:b/>
        </w:rPr>
        <w:t xml:space="preserve">Įrodant siūlomos Prekės atitiktį techninės specifikacijos reikalavimams, pateikiami </w:t>
      </w:r>
      <w:r w:rsidRPr="00D54808">
        <w:rPr>
          <w:rFonts w:ascii="Times New Roman" w:hAnsi="Times New Roman" w:cs="Times New Roman"/>
        </w:rPr>
        <w:t xml:space="preserve">gamintojo (jo įgalioto atstovo) techniniai dokumentai ar kiti lygiaverčiai duomenys (išskyrus lentelės 3 stulpelyje * pažymėtas ir 5 stulpelyje brūkšniu užbrauktas eilutes, nes siūlomų Prekių atitiktis </w:t>
      </w:r>
      <w:r w:rsidRPr="00D54808">
        <w:rPr>
          <w:rFonts w:ascii="Times New Roman" w:hAnsi="Times New Roman" w:cs="Times New Roman"/>
          <w:lang w:eastAsia="lt-LT"/>
        </w:rPr>
        <w:t xml:space="preserve">šių eilučių 3 stulpelyje nurodytiems reikalavimams bus tikrinama </w:t>
      </w:r>
      <w:r w:rsidRPr="00D54808">
        <w:rPr>
          <w:rFonts w:ascii="Times New Roman" w:hAnsi="Times New Roman" w:cs="Times New Roman"/>
        </w:rPr>
        <w:t>Sutarties vykdymo metu, tačiau</w:t>
      </w:r>
      <w:r w:rsidRPr="00D54808">
        <w:rPr>
          <w:rFonts w:ascii="Times New Roman" w:eastAsia="Calibri" w:hAnsi="Times New Roman" w:cs="Times New Roman"/>
        </w:rPr>
        <w:t xml:space="preserve"> perkančiajai organizacijai </w:t>
      </w:r>
      <w:r w:rsidRPr="00D54808">
        <w:rPr>
          <w:rFonts w:ascii="Times New Roman" w:hAnsi="Times New Roman" w:cs="Times New Roman"/>
        </w:rPr>
        <w:t>kilus įtarimams dėl siūlomų Prekių atitikties nurodytam reikalavimui, ji turi teisę paprašyti Tiekėjo pateikti atitiktį įrodančius dokumentus pasiūlymų vertinimo metu)</w:t>
      </w:r>
      <w:r w:rsidRPr="00D54808">
        <w:rPr>
          <w:rFonts w:ascii="Times New Roman" w:hAnsi="Times New Roman" w:cs="Times New Roman"/>
          <w:b/>
        </w:rPr>
        <w:t xml:space="preserve"> (</w:t>
      </w:r>
      <w:r w:rsidRPr="00D54808">
        <w:rPr>
          <w:rFonts w:ascii="Times New Roman" w:eastAsia="Calibri" w:hAnsi="Times New Roman" w:cs="Times New Roman"/>
          <w:b/>
        </w:rPr>
        <w:t xml:space="preserve">techninės specifikacijos, katalogų, bukletų kopijos, </w:t>
      </w:r>
      <w:r w:rsidRPr="00D54808">
        <w:rPr>
          <w:rFonts w:ascii="Times New Roman" w:hAnsi="Times New Roman" w:cs="Times New Roman"/>
          <w:b/>
        </w:rPr>
        <w:t>atitinkamą (-</w:t>
      </w:r>
      <w:proofErr w:type="spellStart"/>
      <w:r w:rsidRPr="00D54808">
        <w:rPr>
          <w:rFonts w:ascii="Times New Roman" w:hAnsi="Times New Roman" w:cs="Times New Roman"/>
          <w:b/>
        </w:rPr>
        <w:t>us</w:t>
      </w:r>
      <w:proofErr w:type="spellEnd"/>
      <w:r w:rsidRPr="00D54808">
        <w:rPr>
          <w:rFonts w:ascii="Times New Roman" w:hAnsi="Times New Roman" w:cs="Times New Roman"/>
          <w:b/>
        </w:rPr>
        <w:t>) techninės specifikacijos reikalavimą (-</w:t>
      </w:r>
      <w:proofErr w:type="spellStart"/>
      <w:r w:rsidRPr="00D54808">
        <w:rPr>
          <w:rFonts w:ascii="Times New Roman" w:hAnsi="Times New Roman" w:cs="Times New Roman"/>
          <w:b/>
        </w:rPr>
        <w:t>us</w:t>
      </w:r>
      <w:proofErr w:type="spellEnd"/>
      <w:r w:rsidRPr="00D54808">
        <w:rPr>
          <w:rFonts w:ascii="Times New Roman" w:hAnsi="Times New Roman" w:cs="Times New Roman"/>
          <w:b/>
        </w:rPr>
        <w:t>) patvirtinanti (-</w:t>
      </w:r>
      <w:proofErr w:type="spellStart"/>
      <w:r w:rsidRPr="00D54808">
        <w:rPr>
          <w:rFonts w:ascii="Times New Roman" w:hAnsi="Times New Roman" w:cs="Times New Roman"/>
          <w:b/>
        </w:rPr>
        <w:t>čios</w:t>
      </w:r>
      <w:proofErr w:type="spellEnd"/>
      <w:r w:rsidRPr="00D54808">
        <w:rPr>
          <w:rFonts w:ascii="Times New Roman" w:hAnsi="Times New Roman" w:cs="Times New Roman"/>
          <w:b/>
        </w:rPr>
        <w:t xml:space="preserve">) </w:t>
      </w:r>
      <w:r w:rsidRPr="00D54808">
        <w:rPr>
          <w:rFonts w:ascii="Times New Roman" w:hAnsi="Times New Roman" w:cs="Times New Roman"/>
          <w:b/>
          <w:bCs/>
        </w:rPr>
        <w:t>momentinė (-ės) ekrano kopija (-</w:t>
      </w:r>
      <w:proofErr w:type="spellStart"/>
      <w:r w:rsidRPr="00D54808">
        <w:rPr>
          <w:rFonts w:ascii="Times New Roman" w:hAnsi="Times New Roman" w:cs="Times New Roman"/>
          <w:b/>
          <w:bCs/>
        </w:rPr>
        <w:t>os</w:t>
      </w:r>
      <w:proofErr w:type="spellEnd"/>
      <w:r w:rsidRPr="00D54808">
        <w:rPr>
          <w:rFonts w:ascii="Times New Roman" w:hAnsi="Times New Roman" w:cs="Times New Roman"/>
          <w:b/>
          <w:bCs/>
        </w:rPr>
        <w:t>)</w:t>
      </w:r>
      <w:r w:rsidRPr="00D54808">
        <w:rPr>
          <w:rFonts w:ascii="Times New Roman" w:hAnsi="Times New Roman" w:cs="Times New Roman"/>
          <w:b/>
        </w:rPr>
        <w:t xml:space="preserve"> (</w:t>
      </w:r>
      <w:proofErr w:type="spellStart"/>
      <w:r w:rsidRPr="00D54808">
        <w:rPr>
          <w:rFonts w:ascii="Times New Roman" w:hAnsi="Times New Roman" w:cs="Times New Roman"/>
          <w:b/>
          <w:i/>
          <w:iCs/>
        </w:rPr>
        <w:t>print</w:t>
      </w:r>
      <w:proofErr w:type="spellEnd"/>
      <w:r w:rsidRPr="00D54808">
        <w:rPr>
          <w:rFonts w:ascii="Times New Roman" w:hAnsi="Times New Roman" w:cs="Times New Roman"/>
          <w:b/>
          <w:i/>
          <w:iCs/>
        </w:rPr>
        <w:t xml:space="preserve"> </w:t>
      </w:r>
      <w:proofErr w:type="spellStart"/>
      <w:r w:rsidRPr="00D54808">
        <w:rPr>
          <w:rFonts w:ascii="Times New Roman" w:hAnsi="Times New Roman" w:cs="Times New Roman"/>
          <w:b/>
          <w:i/>
          <w:iCs/>
        </w:rPr>
        <w:t>screen</w:t>
      </w:r>
      <w:proofErr w:type="spellEnd"/>
      <w:r w:rsidRPr="00D54808">
        <w:rPr>
          <w:rFonts w:ascii="Times New Roman" w:hAnsi="Times New Roman" w:cs="Times New Roman"/>
          <w:b/>
        </w:rPr>
        <w:t xml:space="preserve">) </w:t>
      </w:r>
      <w:r w:rsidRPr="00D54808">
        <w:rPr>
          <w:rFonts w:ascii="Times New Roman" w:hAnsi="Times New Roman" w:cs="Times New Roman"/>
          <w:i/>
          <w:u w:val="single"/>
        </w:rPr>
        <w:t>(tokiu atveju momentinėje ekrano kopijoje (</w:t>
      </w:r>
      <w:proofErr w:type="spellStart"/>
      <w:r w:rsidRPr="00D54808">
        <w:rPr>
          <w:rFonts w:ascii="Times New Roman" w:hAnsi="Times New Roman" w:cs="Times New Roman"/>
          <w:i/>
          <w:u w:val="single"/>
        </w:rPr>
        <w:t>print</w:t>
      </w:r>
      <w:proofErr w:type="spellEnd"/>
      <w:r w:rsidRPr="00D54808">
        <w:rPr>
          <w:rFonts w:ascii="Times New Roman" w:hAnsi="Times New Roman" w:cs="Times New Roman"/>
          <w:i/>
          <w:u w:val="single"/>
        </w:rPr>
        <w:t xml:space="preserve"> </w:t>
      </w:r>
      <w:proofErr w:type="spellStart"/>
      <w:r w:rsidRPr="00D54808">
        <w:rPr>
          <w:rFonts w:ascii="Times New Roman" w:hAnsi="Times New Roman" w:cs="Times New Roman"/>
          <w:i/>
          <w:u w:val="single"/>
        </w:rPr>
        <w:t>screen‘e</w:t>
      </w:r>
      <w:proofErr w:type="spellEnd"/>
      <w:r w:rsidRPr="00D54808">
        <w:rPr>
          <w:rFonts w:ascii="Times New Roman" w:hAnsi="Times New Roman" w:cs="Times New Roman"/>
          <w:i/>
          <w:u w:val="single"/>
        </w:rPr>
        <w:t xml:space="preserve">) turi būti matoma informacija, </w:t>
      </w:r>
      <w:r w:rsidRPr="00D54808">
        <w:rPr>
          <w:rFonts w:ascii="Times New Roman" w:hAnsi="Times New Roman" w:cs="Times New Roman"/>
          <w:b/>
          <w:i/>
          <w:u w:val="single"/>
        </w:rPr>
        <w:t>kad kopija padaryta iš</w:t>
      </w:r>
      <w:r w:rsidRPr="00D54808">
        <w:rPr>
          <w:rFonts w:ascii="Times New Roman" w:hAnsi="Times New Roman" w:cs="Times New Roman"/>
          <w:i/>
          <w:u w:val="single"/>
        </w:rPr>
        <w:t xml:space="preserve"> </w:t>
      </w:r>
      <w:r w:rsidRPr="00D54808">
        <w:rPr>
          <w:rFonts w:ascii="Times New Roman" w:hAnsi="Times New Roman" w:cs="Times New Roman"/>
          <w:b/>
          <w:i/>
          <w:u w:val="single"/>
        </w:rPr>
        <w:t>gamintojo</w:t>
      </w:r>
      <w:r w:rsidRPr="00D54808">
        <w:rPr>
          <w:rFonts w:ascii="Times New Roman" w:hAnsi="Times New Roman" w:cs="Times New Roman"/>
          <w:i/>
          <w:u w:val="single"/>
        </w:rPr>
        <w:t xml:space="preserve"> </w:t>
      </w:r>
      <w:r w:rsidRPr="00D54808">
        <w:rPr>
          <w:rFonts w:ascii="Times New Roman" w:hAnsi="Times New Roman" w:cs="Times New Roman"/>
          <w:b/>
          <w:i/>
          <w:u w:val="single"/>
        </w:rPr>
        <w:t>tinklalapio</w:t>
      </w:r>
      <w:r w:rsidRPr="00D54808">
        <w:rPr>
          <w:rFonts w:ascii="Times New Roman" w:hAnsi="Times New Roman" w:cs="Times New Roman"/>
          <w:i/>
          <w:u w:val="single"/>
        </w:rPr>
        <w:t xml:space="preserve"> ir turi būti aiškiai pažymėta (-</w:t>
      </w:r>
      <w:proofErr w:type="spellStart"/>
      <w:r w:rsidRPr="00D54808">
        <w:rPr>
          <w:rFonts w:ascii="Times New Roman" w:hAnsi="Times New Roman" w:cs="Times New Roman"/>
          <w:i/>
          <w:u w:val="single"/>
        </w:rPr>
        <w:t>os</w:t>
      </w:r>
      <w:proofErr w:type="spellEnd"/>
      <w:r w:rsidRPr="00D54808">
        <w:rPr>
          <w:rFonts w:ascii="Times New Roman" w:hAnsi="Times New Roman" w:cs="Times New Roman"/>
          <w:i/>
          <w:u w:val="single"/>
        </w:rPr>
        <w:t>) konkreti (-</w:t>
      </w:r>
      <w:proofErr w:type="spellStart"/>
      <w:r w:rsidRPr="00D54808">
        <w:rPr>
          <w:rFonts w:ascii="Times New Roman" w:hAnsi="Times New Roman" w:cs="Times New Roman"/>
          <w:i/>
          <w:u w:val="single"/>
        </w:rPr>
        <w:t>čios</w:t>
      </w:r>
      <w:proofErr w:type="spellEnd"/>
      <w:r w:rsidRPr="00D54808">
        <w:rPr>
          <w:rFonts w:ascii="Times New Roman" w:hAnsi="Times New Roman" w:cs="Times New Roman"/>
          <w:i/>
          <w:u w:val="single"/>
        </w:rPr>
        <w:t>) vieta (-</w:t>
      </w:r>
      <w:proofErr w:type="spellStart"/>
      <w:r w:rsidRPr="00D54808">
        <w:rPr>
          <w:rFonts w:ascii="Times New Roman" w:hAnsi="Times New Roman" w:cs="Times New Roman"/>
          <w:i/>
          <w:u w:val="single"/>
        </w:rPr>
        <w:t>os</w:t>
      </w:r>
      <w:proofErr w:type="spellEnd"/>
      <w:r w:rsidRPr="00D54808">
        <w:rPr>
          <w:rFonts w:ascii="Times New Roman" w:hAnsi="Times New Roman" w:cs="Times New Roman"/>
          <w:i/>
          <w:u w:val="single"/>
        </w:rPr>
        <w:t>), kurioje (-</w:t>
      </w:r>
      <w:proofErr w:type="spellStart"/>
      <w:r w:rsidRPr="00D54808">
        <w:rPr>
          <w:rFonts w:ascii="Times New Roman" w:hAnsi="Times New Roman" w:cs="Times New Roman"/>
          <w:i/>
          <w:u w:val="single"/>
        </w:rPr>
        <w:t>iose</w:t>
      </w:r>
      <w:proofErr w:type="spellEnd"/>
      <w:r w:rsidRPr="00D54808">
        <w:rPr>
          <w:rFonts w:ascii="Times New Roman" w:hAnsi="Times New Roman" w:cs="Times New Roman"/>
          <w:i/>
          <w:u w:val="single"/>
        </w:rPr>
        <w:t>) yra reikalaujamą (-</w:t>
      </w:r>
      <w:proofErr w:type="spellStart"/>
      <w:r w:rsidRPr="00D54808">
        <w:rPr>
          <w:rFonts w:ascii="Times New Roman" w:hAnsi="Times New Roman" w:cs="Times New Roman"/>
          <w:i/>
          <w:u w:val="single"/>
        </w:rPr>
        <w:t>as</w:t>
      </w:r>
      <w:proofErr w:type="spellEnd"/>
      <w:r w:rsidRPr="00D54808">
        <w:rPr>
          <w:rFonts w:ascii="Times New Roman" w:hAnsi="Times New Roman" w:cs="Times New Roman"/>
          <w:i/>
          <w:u w:val="single"/>
        </w:rPr>
        <w:t>) prekės charakteristiką (-</w:t>
      </w:r>
      <w:proofErr w:type="spellStart"/>
      <w:r w:rsidRPr="00D54808">
        <w:rPr>
          <w:rFonts w:ascii="Times New Roman" w:hAnsi="Times New Roman" w:cs="Times New Roman"/>
          <w:i/>
          <w:u w:val="single"/>
        </w:rPr>
        <w:t>as</w:t>
      </w:r>
      <w:proofErr w:type="spellEnd"/>
      <w:r w:rsidRPr="00D54808">
        <w:rPr>
          <w:rFonts w:ascii="Times New Roman" w:hAnsi="Times New Roman" w:cs="Times New Roman"/>
          <w:i/>
          <w:u w:val="single"/>
        </w:rPr>
        <w:t xml:space="preserve">) </w:t>
      </w:r>
      <w:r w:rsidRPr="00D54808">
        <w:rPr>
          <w:rFonts w:ascii="Times New Roman" w:hAnsi="Times New Roman" w:cs="Times New Roman"/>
          <w:i/>
          <w:u w:val="single"/>
        </w:rPr>
        <w:lastRenderedPageBreak/>
        <w:t xml:space="preserve">patvirtinanti informacija. </w:t>
      </w:r>
      <w:r w:rsidRPr="00D54808">
        <w:rPr>
          <w:rFonts w:ascii="Times New Roman" w:hAnsi="Times New Roman" w:cs="Times New Roman"/>
          <w:bCs/>
          <w:i/>
          <w:u w:val="single"/>
        </w:rPr>
        <w:t>Momentinė ekrano kopija</w:t>
      </w:r>
      <w:r w:rsidRPr="00D54808">
        <w:rPr>
          <w:rFonts w:ascii="Times New Roman" w:hAnsi="Times New Roman" w:cs="Times New Roman"/>
          <w:i/>
          <w:u w:val="single"/>
        </w:rPr>
        <w:t xml:space="preserve"> (</w:t>
      </w:r>
      <w:proofErr w:type="spellStart"/>
      <w:r w:rsidRPr="00D54808">
        <w:rPr>
          <w:rFonts w:ascii="Times New Roman" w:hAnsi="Times New Roman" w:cs="Times New Roman"/>
          <w:i/>
          <w:u w:val="single"/>
        </w:rPr>
        <w:t>print</w:t>
      </w:r>
      <w:proofErr w:type="spellEnd"/>
      <w:r w:rsidRPr="00D54808">
        <w:rPr>
          <w:rFonts w:ascii="Times New Roman" w:hAnsi="Times New Roman" w:cs="Times New Roman"/>
          <w:i/>
          <w:u w:val="single"/>
        </w:rPr>
        <w:t xml:space="preserve"> </w:t>
      </w:r>
      <w:proofErr w:type="spellStart"/>
      <w:r w:rsidRPr="00D54808">
        <w:rPr>
          <w:rFonts w:ascii="Times New Roman" w:hAnsi="Times New Roman" w:cs="Times New Roman"/>
          <w:i/>
          <w:u w:val="single"/>
        </w:rPr>
        <w:t>screen‘as</w:t>
      </w:r>
      <w:proofErr w:type="spellEnd"/>
      <w:r w:rsidRPr="00D54808">
        <w:rPr>
          <w:rFonts w:ascii="Times New Roman" w:hAnsi="Times New Roman" w:cs="Times New Roman"/>
          <w:i/>
          <w:u w:val="single"/>
        </w:rPr>
        <w:t>) turi būti aiškiai įskaitoma.)</w:t>
      </w:r>
      <w:r w:rsidRPr="00D54808">
        <w:rPr>
          <w:rFonts w:ascii="Times New Roman" w:eastAsia="Calibri" w:hAnsi="Times New Roman" w:cs="Times New Roman"/>
          <w:b/>
        </w:rPr>
        <w:t xml:space="preserve"> ir pan.) lietuvių arba anglų kalba. </w:t>
      </w:r>
      <w:r w:rsidRPr="00D54808">
        <w:rPr>
          <w:rFonts w:ascii="Times New Roman" w:eastAsia="Calibri" w:hAnsi="Times New Roman" w:cs="Times New Roman"/>
        </w:rPr>
        <w:t>Tiekėjas techninės specifikacijos lentelės 5 stulpelyje turi nurodyti konkrečias vietas (puslapį, pastraipą, punktą ar pan.</w:t>
      </w:r>
      <w:r w:rsidRPr="00D54808">
        <w:rPr>
          <w:rFonts w:ascii="Times New Roman" w:hAnsi="Times New Roman" w:cs="Times New Roman"/>
        </w:rPr>
        <w:t>, išskyrus lentelės brūkšniu užbrauktas eilutes, nes Prekės atitiktis šių eilučių 3 stulpelyje nurodytiems reikalavimams bus tikrinama Sutarties vykdymo metu, tačiau</w:t>
      </w:r>
      <w:r w:rsidRPr="00D54808">
        <w:rPr>
          <w:rFonts w:ascii="Times New Roman" w:eastAsia="Calibri" w:hAnsi="Times New Roman" w:cs="Times New Roman"/>
        </w:rPr>
        <w:t xml:space="preserve"> perkančiajai organizacijai </w:t>
      </w:r>
      <w:r w:rsidRPr="00D54808">
        <w:rPr>
          <w:rFonts w:ascii="Times New Roman" w:hAnsi="Times New Roman" w:cs="Times New Roman"/>
        </w:rPr>
        <w:t>kilus įtarimams dėl siūlomos Prekės atitikties nurodytam reikalavimui, ji turi teisę paprašyti Tiekėjo pateikti atitiktį įrodančius dokumentus pasiūlymų vertinimo metu)</w:t>
      </w:r>
      <w:r w:rsidRPr="00D54808">
        <w:rPr>
          <w:rFonts w:ascii="Times New Roman" w:eastAsia="Calibri" w:hAnsi="Times New Roman" w:cs="Times New Roman"/>
        </w:rPr>
        <w:t>, kuriose yra reikalaujamas Prekės charakteristikas patvirtinanti informacija, arba šias vietas aiškiai pažymėti dokumentuose.</w:t>
      </w:r>
    </w:p>
    <w:p w14:paraId="093A3A0F" w14:textId="77777777" w:rsidR="0002305A" w:rsidRPr="00D54808" w:rsidRDefault="0002305A" w:rsidP="000F6B60">
      <w:pPr>
        <w:spacing w:after="0" w:line="240" w:lineRule="auto"/>
        <w:ind w:firstLine="1276"/>
        <w:jc w:val="both"/>
        <w:rPr>
          <w:rFonts w:ascii="Times New Roman" w:hAnsi="Times New Roman" w:cs="Times New Roman"/>
        </w:rPr>
      </w:pPr>
      <w:r w:rsidRPr="00D54808">
        <w:rPr>
          <w:rFonts w:ascii="Times New Roman" w:hAnsi="Times New Roman" w:cs="Times New Roman"/>
        </w:rPr>
        <w:t>Tuo atveju, jeigu pateiktoje gamintojo dokumentacijoje nėra reikalaujamas Prekių charakteristikas patvirtinančios informacijos, tiekėjas privalo pateikti gamintojo arba jo įgalioto atstovo** (</w:t>
      </w:r>
      <w:r w:rsidRPr="00D54808">
        <w:rPr>
          <w:rFonts w:ascii="Times New Roman" w:hAnsi="Times New Roman" w:cs="Times New Roman"/>
          <w:bCs/>
          <w:u w:val="single"/>
        </w:rPr>
        <w:t>tiekėjo deklaracija nėra lygiavertis dokumentas)</w:t>
      </w:r>
      <w:r w:rsidRPr="00D54808">
        <w:rPr>
          <w:rFonts w:ascii="Times New Roman" w:hAnsi="Times New Roman" w:cs="Times New Roman"/>
          <w:bCs/>
        </w:rPr>
        <w:t xml:space="preserve"> </w:t>
      </w:r>
      <w:r w:rsidRPr="00D54808">
        <w:rPr>
          <w:rFonts w:ascii="Times New Roman" w:hAnsi="Times New Roman" w:cs="Times New Roman"/>
        </w:rPr>
        <w:t xml:space="preserve">raštiškus patvirtinimus (pvz., Prekių gamintojo atitikties deklaraciją ar eksploatacinių savybių deklaraciją) ar kitus atitiktį reikalavimams įrodančius dokumentus (informaciją), kad perkančioji organizacija galėtų įsitikinti siūlomos prekės atitiktimi nustatytiems reikalavimams. </w:t>
      </w:r>
    </w:p>
    <w:p w14:paraId="19D20FB8" w14:textId="77777777" w:rsidR="0002305A" w:rsidRPr="00D54808" w:rsidRDefault="0002305A" w:rsidP="000F6B60">
      <w:pPr>
        <w:spacing w:after="0" w:line="240" w:lineRule="auto"/>
        <w:ind w:firstLine="1276"/>
        <w:jc w:val="both"/>
        <w:rPr>
          <w:rFonts w:ascii="Times New Roman" w:hAnsi="Times New Roman" w:cs="Times New Roman"/>
          <w:i/>
        </w:rPr>
      </w:pPr>
      <w:r w:rsidRPr="00D54808">
        <w:rPr>
          <w:rFonts w:ascii="Times New Roman" w:hAnsi="Times New Roman" w:cs="Times New Roman"/>
          <w:i/>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2AB1B726" w14:textId="77777777" w:rsidR="0002305A" w:rsidRPr="00D54808" w:rsidRDefault="0002305A" w:rsidP="000F6B60">
      <w:pPr>
        <w:pStyle w:val="Betarp"/>
        <w:ind w:firstLine="1276"/>
        <w:jc w:val="both"/>
        <w:rPr>
          <w:rFonts w:ascii="Times New Roman" w:hAnsi="Times New Roman" w:cs="Times New Roman"/>
          <w:i/>
          <w:sz w:val="24"/>
          <w:szCs w:val="24"/>
          <w:lang w:val="lt-LT"/>
        </w:rPr>
      </w:pPr>
      <w:r w:rsidRPr="00D54808">
        <w:rPr>
          <w:rFonts w:ascii="Times New Roman" w:hAnsi="Times New Roman" w:cs="Times New Roman"/>
          <w:i/>
          <w:sz w:val="24"/>
          <w:szCs w:val="24"/>
          <w:lang w:val="lt-LT"/>
        </w:rPr>
        <w:t>Pastabos:</w:t>
      </w:r>
    </w:p>
    <w:p w14:paraId="7ECBF435" w14:textId="77777777" w:rsidR="0002305A" w:rsidRPr="00D54808" w:rsidRDefault="0002305A" w:rsidP="000F6B60">
      <w:pPr>
        <w:spacing w:after="0" w:line="240" w:lineRule="auto"/>
        <w:ind w:firstLine="1276"/>
        <w:contextualSpacing/>
        <w:jc w:val="both"/>
        <w:rPr>
          <w:rFonts w:ascii="Times New Roman" w:hAnsi="Times New Roman" w:cs="Times New Roman"/>
          <w:i/>
        </w:rPr>
      </w:pPr>
      <w:r w:rsidRPr="00D54808">
        <w:rPr>
          <w:rFonts w:ascii="Times New Roman" w:hAnsi="Times New Roman" w:cs="Times New Roman"/>
          <w:i/>
        </w:rPr>
        <w:t xml:space="preserve">1) Jeigu tas pats prekės modelis turi modifikacijas, kurių charakteristikos skiriasi, </w:t>
      </w:r>
      <w:r w:rsidRPr="00D54808">
        <w:rPr>
          <w:rFonts w:ascii="Times New Roman" w:hAnsi="Times New Roman" w:cs="Times New Roman"/>
          <w:b/>
          <w:i/>
        </w:rPr>
        <w:t>turi būti aiškiai detalizuota, kuris prekės modelis ir modifikacija yra siūloma</w:t>
      </w:r>
      <w:r w:rsidRPr="00D54808">
        <w:rPr>
          <w:rFonts w:ascii="Times New Roman" w:hAnsi="Times New Roman" w:cs="Times New Roman"/>
          <w:i/>
        </w:rPr>
        <w:t xml:space="preserve"> (nurodant konkretų prekės modelį, kodą ar pan.).</w:t>
      </w:r>
    </w:p>
    <w:p w14:paraId="7164996D" w14:textId="77777777" w:rsidR="0002305A" w:rsidRPr="00D54808" w:rsidRDefault="0002305A" w:rsidP="000F6B60">
      <w:pPr>
        <w:spacing w:after="0" w:line="240" w:lineRule="auto"/>
        <w:ind w:firstLine="1276"/>
        <w:jc w:val="both"/>
        <w:rPr>
          <w:rFonts w:ascii="Times New Roman" w:hAnsi="Times New Roman" w:cs="Times New Roman"/>
        </w:rPr>
      </w:pPr>
      <w:r w:rsidRPr="00D54808">
        <w:rPr>
          <w:rFonts w:ascii="Times New Roman" w:eastAsia="Calibri" w:hAnsi="Times New Roman" w:cs="Times New Roman"/>
          <w:i/>
        </w:rPr>
        <w:t xml:space="preserve">2) </w:t>
      </w:r>
      <w:r w:rsidRPr="00D54808">
        <w:rPr>
          <w:rFonts w:ascii="Times New Roman" w:hAnsi="Times New Roman" w:cs="Times New Roman"/>
          <w:i/>
        </w:rPr>
        <w:t>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3B5ED452" w14:textId="77777777" w:rsidR="0002305A" w:rsidRPr="00D54808" w:rsidRDefault="0002305A" w:rsidP="000F6B60">
      <w:pPr>
        <w:pStyle w:val="Default"/>
        <w:ind w:firstLine="1276"/>
        <w:jc w:val="both"/>
        <w:rPr>
          <w:rFonts w:eastAsia="Calibri"/>
          <w:b/>
          <w:i/>
          <w:color w:val="auto"/>
          <w:lang w:eastAsia="en-US"/>
        </w:rPr>
      </w:pPr>
      <w:r w:rsidRPr="00D54808">
        <w:rPr>
          <w:rFonts w:eastAsia="Calibri"/>
          <w:i/>
          <w:color w:val="auto"/>
          <w:lang w:eastAsia="en-US"/>
        </w:rPr>
        <w:t xml:space="preserve">3)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D54808">
        <w:rPr>
          <w:rFonts w:eastAsia="Calibri"/>
          <w:b/>
          <w:i/>
          <w:color w:val="auto"/>
          <w:lang w:eastAsia="en-US"/>
        </w:rPr>
        <w:t>jie yra tik orientaciniai ir</w:t>
      </w:r>
      <w:r w:rsidRPr="00D54808">
        <w:rPr>
          <w:rFonts w:eastAsia="Calibri"/>
          <w:i/>
          <w:color w:val="auto"/>
          <w:lang w:eastAsia="en-US"/>
        </w:rPr>
        <w:t xml:space="preserve"> </w:t>
      </w:r>
      <w:r w:rsidRPr="00D54808">
        <w:rPr>
          <w:rFonts w:eastAsia="Calibri"/>
          <w:b/>
          <w:i/>
          <w:color w:val="auto"/>
          <w:lang w:eastAsia="en-US"/>
        </w:rPr>
        <w:t>tiekėjai gali siūlyti lygiaverčius (lygiavertiškumą privalo įrodyti tiekėjas).</w:t>
      </w:r>
    </w:p>
    <w:p w14:paraId="40043304" w14:textId="77777777" w:rsidR="0002305A" w:rsidRDefault="0002305A" w:rsidP="000F6B60">
      <w:pPr>
        <w:spacing w:after="0" w:line="240" w:lineRule="auto"/>
        <w:ind w:firstLine="1276"/>
        <w:jc w:val="both"/>
        <w:rPr>
          <w:rFonts w:ascii="Times New Roman" w:hAnsi="Times New Roman" w:cs="Times New Roman"/>
          <w:i/>
        </w:rPr>
      </w:pPr>
      <w:r w:rsidRPr="00D54808">
        <w:rPr>
          <w:rFonts w:ascii="Times New Roman" w:hAnsi="Times New Roman" w:cs="Times New Roman"/>
          <w:i/>
        </w:rPr>
        <w:t>4) Pasiūlymai, kuriuose siūlomos prekės neatitiks (bus prastesnės) techninės specifikacijos reikalavimų, bus atmetami. Tiekėjas gali siūlyti lygiaverčių ir geresnių charakteristikų prekes.</w:t>
      </w:r>
    </w:p>
    <w:p w14:paraId="0FAA7339" w14:textId="77777777" w:rsidR="0068231B" w:rsidRDefault="0068231B" w:rsidP="000F6B60">
      <w:pPr>
        <w:spacing w:after="0" w:line="240" w:lineRule="auto"/>
        <w:ind w:firstLine="1276"/>
        <w:jc w:val="both"/>
        <w:rPr>
          <w:rFonts w:ascii="Times New Roman" w:hAnsi="Times New Roman" w:cs="Times New Roman"/>
          <w:i/>
          <w:highlight w:val="lightGray"/>
        </w:rPr>
      </w:pPr>
    </w:p>
    <w:p w14:paraId="08B239A6" w14:textId="77777777" w:rsidR="0068231B" w:rsidRDefault="0068231B" w:rsidP="000F6B60">
      <w:pPr>
        <w:spacing w:after="0" w:line="240" w:lineRule="auto"/>
        <w:ind w:firstLine="1276"/>
        <w:jc w:val="both"/>
        <w:rPr>
          <w:rFonts w:ascii="Times New Roman" w:hAnsi="Times New Roman" w:cs="Times New Roman"/>
          <w:i/>
          <w:highlight w:val="lightGray"/>
        </w:rPr>
      </w:pPr>
    </w:p>
    <w:p w14:paraId="4AF3D3E8" w14:textId="77777777" w:rsidR="0068231B" w:rsidRDefault="0068231B" w:rsidP="000F6B60">
      <w:pPr>
        <w:spacing w:after="0" w:line="240" w:lineRule="auto"/>
        <w:ind w:firstLine="1276"/>
        <w:jc w:val="both"/>
        <w:rPr>
          <w:rFonts w:ascii="Times New Roman" w:hAnsi="Times New Roman" w:cs="Times New Roman"/>
          <w:i/>
          <w:highlight w:val="lightGray"/>
        </w:rPr>
      </w:pPr>
    </w:p>
    <w:p w14:paraId="5BF4278A" w14:textId="77777777" w:rsidR="0068231B" w:rsidRDefault="0068231B" w:rsidP="000F6B60">
      <w:pPr>
        <w:spacing w:after="0" w:line="240" w:lineRule="auto"/>
        <w:ind w:firstLine="1276"/>
        <w:jc w:val="both"/>
        <w:rPr>
          <w:rFonts w:ascii="Times New Roman" w:hAnsi="Times New Roman" w:cs="Times New Roman"/>
          <w:i/>
          <w:highlight w:val="lightGray"/>
        </w:rPr>
      </w:pPr>
    </w:p>
    <w:p w14:paraId="7CC729A7" w14:textId="77777777" w:rsidR="0068231B" w:rsidRDefault="0068231B" w:rsidP="000F6B60">
      <w:pPr>
        <w:spacing w:after="0" w:line="240" w:lineRule="auto"/>
        <w:ind w:firstLine="1276"/>
        <w:jc w:val="both"/>
        <w:rPr>
          <w:rFonts w:ascii="Times New Roman" w:hAnsi="Times New Roman" w:cs="Times New Roman"/>
          <w:i/>
          <w:highlight w:val="lightGray"/>
        </w:rPr>
      </w:pPr>
    </w:p>
    <w:p w14:paraId="38C85B3A" w14:textId="77777777" w:rsidR="0068231B" w:rsidRDefault="0068231B" w:rsidP="000F6B60">
      <w:pPr>
        <w:spacing w:after="0" w:line="240" w:lineRule="auto"/>
        <w:ind w:firstLine="1276"/>
        <w:jc w:val="both"/>
        <w:rPr>
          <w:rFonts w:ascii="Times New Roman" w:hAnsi="Times New Roman" w:cs="Times New Roman"/>
          <w:i/>
          <w:highlight w:val="lightGray"/>
        </w:rPr>
      </w:pPr>
    </w:p>
    <w:p w14:paraId="4C43BF97" w14:textId="77777777" w:rsidR="0068231B" w:rsidRDefault="0068231B" w:rsidP="000F6B60">
      <w:pPr>
        <w:spacing w:after="0" w:line="240" w:lineRule="auto"/>
        <w:ind w:firstLine="1276"/>
        <w:jc w:val="both"/>
        <w:rPr>
          <w:rFonts w:ascii="Times New Roman" w:hAnsi="Times New Roman" w:cs="Times New Roman"/>
          <w:i/>
          <w:highlight w:val="lightGray"/>
        </w:rPr>
      </w:pPr>
    </w:p>
    <w:p w14:paraId="275213AC" w14:textId="77777777" w:rsidR="0068231B" w:rsidRDefault="0068231B" w:rsidP="000F6B60">
      <w:pPr>
        <w:spacing w:after="0" w:line="240" w:lineRule="auto"/>
        <w:ind w:firstLine="1276"/>
        <w:jc w:val="both"/>
        <w:rPr>
          <w:rFonts w:ascii="Times New Roman" w:hAnsi="Times New Roman" w:cs="Times New Roman"/>
          <w:i/>
          <w:highlight w:val="lightGray"/>
        </w:rPr>
      </w:pPr>
    </w:p>
    <w:p w14:paraId="0ABF325C" w14:textId="77777777" w:rsidR="0068231B" w:rsidRPr="00D54808" w:rsidRDefault="0068231B" w:rsidP="000F6B60">
      <w:pPr>
        <w:spacing w:after="0" w:line="240" w:lineRule="auto"/>
        <w:ind w:firstLine="1276"/>
        <w:jc w:val="both"/>
        <w:rPr>
          <w:rFonts w:ascii="Times New Roman" w:hAnsi="Times New Roman" w:cs="Times New Roman"/>
          <w:i/>
          <w:highlight w:val="lightGray"/>
        </w:rPr>
      </w:pPr>
    </w:p>
    <w:tbl>
      <w:tblPr>
        <w:tblW w:w="5013" w:type="pct"/>
        <w:tblLayout w:type="fixed"/>
        <w:tblLook w:val="0000" w:firstRow="0" w:lastRow="0" w:firstColumn="0" w:lastColumn="0" w:noHBand="0" w:noVBand="0"/>
      </w:tblPr>
      <w:tblGrid>
        <w:gridCol w:w="914"/>
        <w:gridCol w:w="2566"/>
        <w:gridCol w:w="4479"/>
        <w:gridCol w:w="3690"/>
        <w:gridCol w:w="2949"/>
      </w:tblGrid>
      <w:tr w:rsidR="0002305A" w:rsidRPr="00D54808" w14:paraId="6C2A95A2" w14:textId="77777777" w:rsidTr="007B2CA4">
        <w:tc>
          <w:tcPr>
            <w:tcW w:w="31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260980" w14:textId="77777777" w:rsidR="0002305A" w:rsidRPr="00D54808" w:rsidRDefault="0002305A" w:rsidP="000F6B60">
            <w:pPr>
              <w:suppressAutoHyphens/>
              <w:spacing w:after="0" w:line="240" w:lineRule="auto"/>
              <w:rPr>
                <w:rFonts w:ascii="Times New Roman" w:eastAsia="Calibri" w:hAnsi="Times New Roman" w:cs="Times New Roman"/>
                <w:b/>
                <w:bCs/>
                <w:lang w:eastAsia="zh-CN"/>
              </w:rPr>
            </w:pPr>
            <w:bookmarkStart w:id="6" w:name="_Hlk207723165"/>
            <w:r w:rsidRPr="00D54808">
              <w:rPr>
                <w:rFonts w:ascii="Times New Roman" w:eastAsia="Calibri" w:hAnsi="Times New Roman" w:cs="Times New Roman"/>
                <w:b/>
                <w:bCs/>
                <w:lang w:eastAsia="zh-CN"/>
              </w:rPr>
              <w:lastRenderedPageBreak/>
              <w:t>Eil. Nr.</w:t>
            </w:r>
          </w:p>
        </w:tc>
        <w:tc>
          <w:tcPr>
            <w:tcW w:w="8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4766AA" w14:textId="77777777" w:rsidR="0002305A" w:rsidRPr="00D54808" w:rsidRDefault="0002305A" w:rsidP="000F6B60">
            <w:pPr>
              <w:suppressAutoHyphens/>
              <w:spacing w:after="0" w:line="240" w:lineRule="auto"/>
              <w:jc w:val="center"/>
              <w:rPr>
                <w:rFonts w:ascii="Times New Roman" w:eastAsia="Times New Roman" w:hAnsi="Times New Roman" w:cs="Times New Roman"/>
                <w:lang w:eastAsia="zh-CN"/>
              </w:rPr>
            </w:pPr>
            <w:r w:rsidRPr="00D54808">
              <w:rPr>
                <w:rFonts w:ascii="Times New Roman" w:eastAsia="Calibri" w:hAnsi="Times New Roman" w:cs="Times New Roman"/>
                <w:b/>
                <w:bCs/>
                <w:lang w:eastAsia="zh-CN"/>
              </w:rPr>
              <w:t>Prekės (prekės dalies) pavadinimas, aprašymas, specifikacija</w:t>
            </w:r>
          </w:p>
        </w:tc>
        <w:tc>
          <w:tcPr>
            <w:tcW w:w="15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3A68A5" w14:textId="77777777" w:rsidR="0002305A" w:rsidRPr="00D54808" w:rsidRDefault="0002305A" w:rsidP="000F6B60">
            <w:pPr>
              <w:spacing w:after="0" w:line="240" w:lineRule="auto"/>
              <w:jc w:val="center"/>
              <w:rPr>
                <w:rFonts w:ascii="Times New Roman" w:eastAsia="Times New Roman" w:hAnsi="Times New Roman" w:cs="Times New Roman"/>
                <w:lang w:eastAsia="zh-CN"/>
              </w:rPr>
            </w:pPr>
            <w:r w:rsidRPr="00D54808">
              <w:rPr>
                <w:rFonts w:ascii="Times New Roman" w:eastAsia="Times New Roman" w:hAnsi="Times New Roman" w:cs="Times New Roman"/>
                <w:b/>
                <w:lang w:eastAsia="lt-LT"/>
              </w:rPr>
              <w:t xml:space="preserve">Reikalaujamos </w:t>
            </w:r>
          </w:p>
          <w:p w14:paraId="5BCD3019" w14:textId="77777777" w:rsidR="0002305A" w:rsidRPr="00D54808" w:rsidRDefault="0002305A" w:rsidP="000F6B60">
            <w:pPr>
              <w:suppressAutoHyphens/>
              <w:spacing w:after="0" w:line="240" w:lineRule="auto"/>
              <w:jc w:val="center"/>
              <w:rPr>
                <w:rFonts w:ascii="Times New Roman" w:eastAsia="Times New Roman" w:hAnsi="Times New Roman" w:cs="Times New Roman"/>
                <w:lang w:eastAsia="zh-CN"/>
              </w:rPr>
            </w:pPr>
            <w:r w:rsidRPr="00D54808">
              <w:rPr>
                <w:rFonts w:ascii="Times New Roman" w:eastAsia="Times New Roman" w:hAnsi="Times New Roman" w:cs="Times New Roman"/>
                <w:b/>
                <w:lang w:eastAsia="lt-LT"/>
              </w:rPr>
              <w:t>techninės charakteristikos</w:t>
            </w:r>
          </w:p>
        </w:tc>
        <w:tc>
          <w:tcPr>
            <w:tcW w:w="126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BB04B9" w14:textId="77777777" w:rsidR="0002305A" w:rsidRPr="00D54808" w:rsidRDefault="0002305A" w:rsidP="000F6B60">
            <w:pPr>
              <w:spacing w:after="0" w:line="240" w:lineRule="auto"/>
              <w:jc w:val="center"/>
              <w:rPr>
                <w:rFonts w:ascii="Times New Roman" w:hAnsi="Times New Roman" w:cs="Times New Roman"/>
                <w:b/>
              </w:rPr>
            </w:pPr>
            <w:r w:rsidRPr="00D54808">
              <w:rPr>
                <w:rFonts w:ascii="Times New Roman" w:hAnsi="Times New Roman" w:cs="Times New Roman"/>
                <w:b/>
              </w:rPr>
              <w:t>Tiekėjo siūlomos Prekės (jos dalies) duomenys (gamintojas, modelis, modifikacija, prekės kodas (jei yra), konkrečios techninės charakteristikos ir kita reikalaujama informacija)</w:t>
            </w:r>
          </w:p>
          <w:p w14:paraId="46B12D09" w14:textId="77777777" w:rsidR="0002305A" w:rsidRPr="00D54808" w:rsidRDefault="0002305A" w:rsidP="000F6B60">
            <w:pPr>
              <w:suppressAutoHyphens/>
              <w:spacing w:after="0" w:line="240" w:lineRule="auto"/>
              <w:jc w:val="center"/>
              <w:rPr>
                <w:rFonts w:ascii="Times New Roman" w:eastAsia="Times New Roman" w:hAnsi="Times New Roman" w:cs="Times New Roman"/>
                <w:lang w:eastAsia="zh-CN"/>
              </w:rPr>
            </w:pPr>
            <w:r w:rsidRPr="00D54808">
              <w:rPr>
                <w:rFonts w:ascii="Times New Roman" w:hAnsi="Times New Roman" w:cs="Times New Roman"/>
                <w:b/>
                <w:color w:val="0070C0"/>
                <w:u w:val="single"/>
              </w:rPr>
              <w:t>(PILDO TIEKĖJAS)</w:t>
            </w:r>
          </w:p>
        </w:tc>
        <w:tc>
          <w:tcPr>
            <w:tcW w:w="10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198777" w14:textId="77777777" w:rsidR="0002305A" w:rsidRPr="00D54808" w:rsidRDefault="0002305A" w:rsidP="000F6B60">
            <w:pPr>
              <w:pBdr>
                <w:top w:val="nil"/>
                <w:left w:val="nil"/>
                <w:bottom w:val="nil"/>
                <w:right w:val="nil"/>
                <w:between w:val="nil"/>
              </w:pBdr>
              <w:spacing w:after="0" w:line="240" w:lineRule="auto"/>
              <w:jc w:val="center"/>
              <w:rPr>
                <w:rFonts w:ascii="Times New Roman" w:hAnsi="Times New Roman" w:cs="Times New Roman"/>
                <w:b/>
                <w:color w:val="000000"/>
              </w:rPr>
            </w:pPr>
            <w:r w:rsidRPr="00D54808">
              <w:rPr>
                <w:rFonts w:ascii="Times New Roman" w:hAnsi="Times New Roman" w:cs="Times New Roman"/>
                <w:b/>
                <w:color w:val="000000"/>
              </w:rPr>
              <w:t xml:space="preserve">Teikiamo siūlomos Prekės (jos dalies) gamintojo dokumento </w:t>
            </w:r>
            <w:r w:rsidRPr="00D54808">
              <w:rPr>
                <w:rFonts w:ascii="Times New Roman" w:hAnsi="Times New Roman" w:cs="Times New Roman"/>
                <w:b/>
                <w:color w:val="000000"/>
                <w:u w:val="single"/>
              </w:rPr>
              <w:t>failo</w:t>
            </w:r>
            <w:r w:rsidRPr="00D54808">
              <w:rPr>
                <w:rFonts w:ascii="Times New Roman" w:hAnsi="Times New Roman" w:cs="Times New Roman"/>
                <w:b/>
                <w:color w:val="000000"/>
              </w:rPr>
              <w:t xml:space="preserve"> </w:t>
            </w:r>
            <w:r w:rsidRPr="00D54808">
              <w:rPr>
                <w:rFonts w:ascii="Times New Roman" w:hAnsi="Times New Roman" w:cs="Times New Roman"/>
                <w:b/>
                <w:color w:val="000000"/>
                <w:u w:val="single"/>
              </w:rPr>
              <w:t>pavadinimas ir puslapio numeris</w:t>
            </w:r>
            <w:r w:rsidRPr="00D54808">
              <w:rPr>
                <w:rFonts w:ascii="Times New Roman" w:hAnsi="Times New Roman" w:cs="Times New Roman"/>
                <w:b/>
                <w:color w:val="000000"/>
              </w:rPr>
              <w:t>, kuriame yra atitinkamą techninės specifikacijos reikalavimą patvirtinanti informacija</w:t>
            </w:r>
          </w:p>
          <w:p w14:paraId="6C6EA7DC" w14:textId="77777777" w:rsidR="0002305A" w:rsidRPr="00D54808" w:rsidRDefault="0002305A" w:rsidP="000F6B60">
            <w:pPr>
              <w:suppressAutoHyphens/>
              <w:overflowPunct w:val="0"/>
              <w:autoSpaceDE w:val="0"/>
              <w:spacing w:after="0" w:line="240" w:lineRule="auto"/>
              <w:jc w:val="center"/>
              <w:rPr>
                <w:rFonts w:ascii="Times New Roman" w:eastAsia="Lucida Sans Unicode" w:hAnsi="Times New Roman" w:cs="Times New Roman"/>
                <w:color w:val="0070C0"/>
                <w:u w:val="single"/>
                <w:lang w:eastAsia="zh-CN"/>
              </w:rPr>
            </w:pPr>
            <w:r w:rsidRPr="00D54808">
              <w:rPr>
                <w:rFonts w:ascii="Times New Roman" w:hAnsi="Times New Roman" w:cs="Times New Roman"/>
                <w:b/>
                <w:color w:val="0070C0"/>
                <w:u w:val="single"/>
              </w:rPr>
              <w:t>(PILDO TIEKĖJAS)</w:t>
            </w:r>
          </w:p>
        </w:tc>
      </w:tr>
      <w:tr w:rsidR="0002305A" w:rsidRPr="00D54808" w14:paraId="6496F4D8" w14:textId="77777777" w:rsidTr="007B2CA4">
        <w:tc>
          <w:tcPr>
            <w:tcW w:w="31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B6BA7" w14:textId="77777777" w:rsidR="0002305A" w:rsidRPr="00D54808" w:rsidRDefault="0002305A" w:rsidP="000F6B60">
            <w:pPr>
              <w:suppressAutoHyphens/>
              <w:spacing w:after="0" w:line="240" w:lineRule="auto"/>
              <w:jc w:val="center"/>
              <w:rPr>
                <w:rFonts w:ascii="Times New Roman" w:eastAsia="Times New Roman" w:hAnsi="Times New Roman" w:cs="Times New Roman"/>
                <w:highlight w:val="lightGray"/>
                <w:lang w:eastAsia="zh-CN"/>
              </w:rPr>
            </w:pPr>
            <w:r w:rsidRPr="00D54808">
              <w:rPr>
                <w:rFonts w:ascii="Times New Roman" w:eastAsia="Calibri" w:hAnsi="Times New Roman" w:cs="Times New Roman"/>
                <w:b/>
                <w:i/>
                <w:highlight w:val="lightGray"/>
                <w:lang w:eastAsia="zh-CN"/>
              </w:rPr>
              <w:t>1</w:t>
            </w:r>
          </w:p>
        </w:tc>
        <w:tc>
          <w:tcPr>
            <w:tcW w:w="87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1DACA1" w14:textId="77777777" w:rsidR="0002305A" w:rsidRPr="00D54808" w:rsidRDefault="0002305A" w:rsidP="000F6B60">
            <w:pPr>
              <w:suppressAutoHyphens/>
              <w:spacing w:after="0" w:line="240" w:lineRule="auto"/>
              <w:jc w:val="center"/>
              <w:rPr>
                <w:rFonts w:ascii="Times New Roman" w:eastAsia="Times New Roman" w:hAnsi="Times New Roman" w:cs="Times New Roman"/>
                <w:b/>
                <w:i/>
                <w:highlight w:val="lightGray"/>
                <w:lang w:eastAsia="zh-CN"/>
              </w:rPr>
            </w:pPr>
            <w:r w:rsidRPr="00D54808">
              <w:rPr>
                <w:rFonts w:ascii="Times New Roman" w:eastAsia="Times New Roman" w:hAnsi="Times New Roman" w:cs="Times New Roman"/>
                <w:b/>
                <w:i/>
                <w:highlight w:val="lightGray"/>
                <w:lang w:eastAsia="zh-CN"/>
              </w:rPr>
              <w:t>2</w:t>
            </w:r>
          </w:p>
        </w:tc>
        <w:tc>
          <w:tcPr>
            <w:tcW w:w="15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4507D" w14:textId="77777777" w:rsidR="0002305A" w:rsidRPr="00D54808" w:rsidRDefault="0002305A" w:rsidP="000F6B60">
            <w:pPr>
              <w:suppressAutoHyphens/>
              <w:spacing w:after="0" w:line="240" w:lineRule="auto"/>
              <w:jc w:val="center"/>
              <w:rPr>
                <w:rFonts w:ascii="Times New Roman" w:eastAsia="Times New Roman" w:hAnsi="Times New Roman" w:cs="Times New Roman"/>
                <w:b/>
                <w:i/>
                <w:highlight w:val="lightGray"/>
                <w:lang w:eastAsia="zh-CN"/>
              </w:rPr>
            </w:pPr>
            <w:r w:rsidRPr="00D54808">
              <w:rPr>
                <w:rFonts w:ascii="Times New Roman" w:eastAsia="Calibri" w:hAnsi="Times New Roman" w:cs="Times New Roman"/>
                <w:b/>
                <w:i/>
                <w:highlight w:val="lightGray"/>
                <w:lang w:eastAsia="zh-CN"/>
              </w:rPr>
              <w:t>3</w:t>
            </w:r>
          </w:p>
        </w:tc>
        <w:tc>
          <w:tcPr>
            <w:tcW w:w="126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0A77F" w14:textId="77777777" w:rsidR="0002305A" w:rsidRPr="00D54808" w:rsidRDefault="0002305A" w:rsidP="000F6B60">
            <w:pPr>
              <w:suppressAutoHyphens/>
              <w:spacing w:after="0" w:line="240" w:lineRule="auto"/>
              <w:jc w:val="center"/>
              <w:rPr>
                <w:rFonts w:ascii="Times New Roman" w:eastAsia="Times New Roman" w:hAnsi="Times New Roman" w:cs="Times New Roman"/>
                <w:highlight w:val="lightGray"/>
                <w:lang w:eastAsia="zh-CN"/>
              </w:rPr>
            </w:pPr>
            <w:r w:rsidRPr="00D54808">
              <w:rPr>
                <w:rFonts w:ascii="Times New Roman" w:eastAsia="Calibri" w:hAnsi="Times New Roman" w:cs="Times New Roman"/>
                <w:b/>
                <w:i/>
                <w:highlight w:val="lightGray"/>
                <w:lang w:eastAsia="zh-CN"/>
              </w:rPr>
              <w:t>4</w:t>
            </w:r>
          </w:p>
        </w:tc>
        <w:tc>
          <w:tcPr>
            <w:tcW w:w="101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6960A" w14:textId="77777777" w:rsidR="0002305A" w:rsidRPr="00D54808" w:rsidRDefault="0002305A" w:rsidP="000F6B60">
            <w:pPr>
              <w:suppressAutoHyphens/>
              <w:spacing w:after="0" w:line="240" w:lineRule="auto"/>
              <w:jc w:val="center"/>
              <w:rPr>
                <w:rFonts w:ascii="Times New Roman" w:eastAsia="Times New Roman" w:hAnsi="Times New Roman" w:cs="Times New Roman"/>
                <w:highlight w:val="lightGray"/>
                <w:lang w:eastAsia="zh-CN"/>
              </w:rPr>
            </w:pPr>
            <w:r w:rsidRPr="00D54808">
              <w:rPr>
                <w:rFonts w:ascii="Times New Roman" w:eastAsia="Calibri" w:hAnsi="Times New Roman" w:cs="Times New Roman"/>
                <w:b/>
                <w:i/>
                <w:highlight w:val="lightGray"/>
                <w:lang w:eastAsia="zh-CN"/>
              </w:rPr>
              <w:t>5</w:t>
            </w:r>
          </w:p>
        </w:tc>
      </w:tr>
      <w:tr w:rsidR="0002305A" w:rsidRPr="00D54808" w14:paraId="2A9662EB" w14:textId="77777777" w:rsidTr="007B2CA4">
        <w:tc>
          <w:tcPr>
            <w:tcW w:w="313" w:type="pct"/>
            <w:tcBorders>
              <w:top w:val="single" w:sz="4" w:space="0" w:color="auto"/>
              <w:left w:val="single" w:sz="4" w:space="0" w:color="auto"/>
              <w:bottom w:val="single" w:sz="4" w:space="0" w:color="auto"/>
              <w:right w:val="single" w:sz="4" w:space="0" w:color="auto"/>
            </w:tcBorders>
          </w:tcPr>
          <w:p w14:paraId="0E3BDC03" w14:textId="77777777" w:rsidR="0002305A" w:rsidRPr="00D54808" w:rsidRDefault="0002305A" w:rsidP="000F6B60">
            <w:pPr>
              <w:suppressAutoHyphens/>
              <w:spacing w:after="0" w:line="240" w:lineRule="auto"/>
              <w:jc w:val="center"/>
              <w:rPr>
                <w:rFonts w:ascii="Times New Roman" w:eastAsia="Calibri" w:hAnsi="Times New Roman" w:cs="Times New Roman"/>
                <w:b/>
                <w:lang w:eastAsia="zh-CN"/>
              </w:rPr>
            </w:pPr>
            <w:bookmarkStart w:id="7" w:name="_Hlk152612447"/>
            <w:r w:rsidRPr="00D54808">
              <w:rPr>
                <w:rFonts w:ascii="Times New Roman" w:eastAsia="Calibri" w:hAnsi="Times New Roman" w:cs="Times New Roman"/>
                <w:b/>
                <w:lang w:eastAsia="zh-CN"/>
              </w:rPr>
              <w:t>1.</w:t>
            </w:r>
          </w:p>
        </w:tc>
        <w:tc>
          <w:tcPr>
            <w:tcW w:w="2413" w:type="pct"/>
            <w:gridSpan w:val="2"/>
            <w:tcBorders>
              <w:top w:val="single" w:sz="4" w:space="0" w:color="auto"/>
              <w:left w:val="single" w:sz="4" w:space="0" w:color="auto"/>
              <w:bottom w:val="single" w:sz="4" w:space="0" w:color="auto"/>
              <w:right w:val="single" w:sz="4" w:space="0" w:color="auto"/>
            </w:tcBorders>
          </w:tcPr>
          <w:p w14:paraId="297414E4" w14:textId="77777777" w:rsidR="0002305A" w:rsidRPr="00D54808" w:rsidRDefault="0002305A" w:rsidP="000F6B60">
            <w:pPr>
              <w:suppressAutoHyphens/>
              <w:overflowPunct w:val="0"/>
              <w:autoSpaceDE w:val="0"/>
              <w:spacing w:after="0" w:line="240" w:lineRule="auto"/>
              <w:jc w:val="both"/>
              <w:rPr>
                <w:rFonts w:ascii="Times New Roman" w:eastAsia="Calibri" w:hAnsi="Times New Roman" w:cs="Times New Roman"/>
                <w:b/>
                <w:lang w:eastAsia="zh-CN"/>
              </w:rPr>
            </w:pPr>
            <w:r w:rsidRPr="00D54808">
              <w:rPr>
                <w:rFonts w:ascii="Times New Roman" w:eastAsia="Calibri" w:hAnsi="Times New Roman" w:cs="Times New Roman"/>
                <w:b/>
                <w:lang w:eastAsia="zh-CN"/>
              </w:rPr>
              <w:t xml:space="preserve">Virtualios realybės akiniai </w:t>
            </w:r>
          </w:p>
          <w:p w14:paraId="65523256" w14:textId="77777777" w:rsidR="0002305A" w:rsidRPr="00D54808" w:rsidRDefault="0002305A" w:rsidP="000F6B60">
            <w:pPr>
              <w:suppressAutoHyphens/>
              <w:overflowPunct w:val="0"/>
              <w:autoSpaceDE w:val="0"/>
              <w:spacing w:after="0" w:line="240" w:lineRule="auto"/>
              <w:jc w:val="both"/>
              <w:rPr>
                <w:rFonts w:ascii="Times New Roman" w:eastAsia="Times New Roman" w:hAnsi="Times New Roman" w:cs="Times New Roman"/>
                <w:lang w:eastAsia="zh-CN"/>
              </w:rPr>
            </w:pPr>
            <w:r w:rsidRPr="00D54808">
              <w:rPr>
                <w:rFonts w:ascii="Times New Roman" w:eastAsia="Calibri" w:hAnsi="Times New Roman" w:cs="Times New Roman"/>
                <w:b/>
                <w:lang w:eastAsia="zh-CN"/>
              </w:rPr>
              <w:t>Kiekis – 3 vnt.</w:t>
            </w:r>
          </w:p>
        </w:tc>
        <w:tc>
          <w:tcPr>
            <w:tcW w:w="1264" w:type="pct"/>
            <w:tcBorders>
              <w:top w:val="single" w:sz="4" w:space="0" w:color="auto"/>
              <w:left w:val="single" w:sz="4" w:space="0" w:color="auto"/>
              <w:bottom w:val="single" w:sz="4" w:space="0" w:color="auto"/>
              <w:right w:val="single" w:sz="4" w:space="0" w:color="auto"/>
            </w:tcBorders>
          </w:tcPr>
          <w:p w14:paraId="1D620056" w14:textId="77777777" w:rsidR="0002305A" w:rsidRPr="00D54808" w:rsidRDefault="0002305A" w:rsidP="000F6B60">
            <w:pPr>
              <w:tabs>
                <w:tab w:val="left" w:pos="319"/>
              </w:tabs>
              <w:suppressAutoHyphens/>
              <w:spacing w:after="0" w:line="240" w:lineRule="auto"/>
              <w:contextualSpacing/>
              <w:rPr>
                <w:rFonts w:ascii="Times New Roman" w:eastAsia="Times New Roman" w:hAnsi="Times New Roman" w:cs="Times New Roman"/>
                <w:lang w:eastAsia="zh-CN"/>
              </w:rPr>
            </w:pPr>
            <w:r w:rsidRPr="00D54808">
              <w:rPr>
                <w:rFonts w:ascii="Times New Roman" w:eastAsia="Times New Roman" w:hAnsi="Times New Roman" w:cs="Times New Roman"/>
                <w:lang w:eastAsia="lt-LT"/>
              </w:rPr>
              <w:t xml:space="preserve">Gamintojas ar prekės ženklas </w:t>
            </w:r>
            <w:r w:rsidRPr="00D54808">
              <w:rPr>
                <w:rFonts w:ascii="Times New Roman" w:eastAsia="Times New Roman" w:hAnsi="Times New Roman" w:cs="Times New Roman"/>
                <w:i/>
                <w:color w:val="0070C0"/>
                <w:lang w:eastAsia="lt-LT"/>
              </w:rPr>
              <w:t>(nurodyti)</w:t>
            </w:r>
            <w:r w:rsidRPr="00D54808">
              <w:rPr>
                <w:rFonts w:ascii="Times New Roman" w:eastAsia="Times New Roman" w:hAnsi="Times New Roman" w:cs="Times New Roman"/>
                <w:lang w:eastAsia="lt-LT"/>
              </w:rPr>
              <w:t>: ........................</w:t>
            </w:r>
          </w:p>
          <w:p w14:paraId="53B396B8" w14:textId="77777777" w:rsidR="0002305A" w:rsidRPr="00D54808" w:rsidRDefault="0002305A" w:rsidP="000F6B60">
            <w:pPr>
              <w:suppressAutoHyphens/>
              <w:spacing w:after="0" w:line="240" w:lineRule="auto"/>
              <w:contextualSpacing/>
              <w:rPr>
                <w:rFonts w:ascii="Times New Roman" w:eastAsia="Times New Roman" w:hAnsi="Times New Roman" w:cs="Times New Roman"/>
                <w:lang w:eastAsia="zh-CN"/>
              </w:rPr>
            </w:pPr>
            <w:r w:rsidRPr="00D54808">
              <w:rPr>
                <w:rFonts w:ascii="Times New Roman" w:eastAsia="Times New Roman" w:hAnsi="Times New Roman" w:cs="Times New Roman"/>
                <w:lang w:eastAsia="lt-LT"/>
              </w:rPr>
              <w:t xml:space="preserve">Modelis, modifikacija </w:t>
            </w:r>
            <w:r w:rsidRPr="00D54808">
              <w:rPr>
                <w:rFonts w:ascii="Times New Roman" w:eastAsia="Times New Roman" w:hAnsi="Times New Roman" w:cs="Times New Roman"/>
                <w:i/>
                <w:color w:val="0070C0"/>
                <w:lang w:eastAsia="lt-LT"/>
              </w:rPr>
              <w:t>(nurodyti, jeigu yra)</w:t>
            </w:r>
            <w:r w:rsidRPr="00D54808">
              <w:rPr>
                <w:rFonts w:ascii="Times New Roman" w:eastAsia="Times New Roman" w:hAnsi="Times New Roman" w:cs="Times New Roman"/>
                <w:lang w:eastAsia="lt-LT"/>
              </w:rPr>
              <w:t>: .....................</w:t>
            </w:r>
          </w:p>
          <w:p w14:paraId="2BA9E284" w14:textId="77777777" w:rsidR="0002305A" w:rsidRPr="00D54808" w:rsidRDefault="0002305A" w:rsidP="000F6B60">
            <w:pPr>
              <w:suppressAutoHyphens/>
              <w:overflowPunct w:val="0"/>
              <w:autoSpaceDE w:val="0"/>
              <w:spacing w:after="0" w:line="240" w:lineRule="auto"/>
              <w:rPr>
                <w:rFonts w:ascii="Times New Roman" w:eastAsia="Times New Roman" w:hAnsi="Times New Roman" w:cs="Times New Roman"/>
                <w:lang w:eastAsia="zh-CN"/>
              </w:rPr>
            </w:pPr>
            <w:r w:rsidRPr="00D54808">
              <w:rPr>
                <w:rFonts w:ascii="Times New Roman" w:eastAsia="Times New Roman" w:hAnsi="Times New Roman" w:cs="Times New Roman"/>
                <w:lang w:eastAsia="lt-LT"/>
              </w:rPr>
              <w:t xml:space="preserve">Prekės kodas </w:t>
            </w:r>
            <w:r w:rsidRPr="00D54808">
              <w:rPr>
                <w:rFonts w:ascii="Times New Roman" w:eastAsia="Times New Roman" w:hAnsi="Times New Roman" w:cs="Times New Roman"/>
                <w:i/>
                <w:color w:val="0070C0"/>
                <w:lang w:eastAsia="lt-LT"/>
              </w:rPr>
              <w:t>(nurodyti, jeigu yra)</w:t>
            </w:r>
            <w:r w:rsidRPr="00D54808">
              <w:rPr>
                <w:rFonts w:ascii="Times New Roman" w:eastAsia="Times New Roman" w:hAnsi="Times New Roman" w:cs="Times New Roman"/>
                <w:lang w:eastAsia="lt-LT"/>
              </w:rPr>
              <w:t>: ....................</w:t>
            </w:r>
          </w:p>
        </w:tc>
        <w:tc>
          <w:tcPr>
            <w:tcW w:w="1010" w:type="pct"/>
            <w:tcBorders>
              <w:top w:val="single" w:sz="4" w:space="0" w:color="auto"/>
              <w:left w:val="single" w:sz="4" w:space="0" w:color="auto"/>
              <w:bottom w:val="single" w:sz="4" w:space="0" w:color="auto"/>
              <w:right w:val="single" w:sz="4" w:space="0" w:color="auto"/>
            </w:tcBorders>
            <w:vAlign w:val="center"/>
          </w:tcPr>
          <w:p w14:paraId="2F63BB58" w14:textId="77777777" w:rsidR="0002305A" w:rsidRPr="00D54808" w:rsidRDefault="0002305A" w:rsidP="000F6B60">
            <w:pPr>
              <w:pBdr>
                <w:top w:val="nil"/>
                <w:left w:val="nil"/>
                <w:bottom w:val="nil"/>
                <w:right w:val="nil"/>
                <w:between w:val="nil"/>
              </w:pBdr>
              <w:spacing w:after="0" w:line="240" w:lineRule="auto"/>
              <w:jc w:val="center"/>
              <w:rPr>
                <w:rFonts w:ascii="Times New Roman" w:hAnsi="Times New Roman" w:cs="Times New Roman"/>
                <w:color w:val="000000"/>
              </w:rPr>
            </w:pPr>
            <w:r w:rsidRPr="00D54808">
              <w:rPr>
                <w:rFonts w:ascii="Times New Roman" w:hAnsi="Times New Roman" w:cs="Times New Roman"/>
                <w:color w:val="000000"/>
              </w:rPr>
              <w:t>________</w:t>
            </w:r>
          </w:p>
          <w:p w14:paraId="2016ED32" w14:textId="77777777" w:rsidR="0002305A" w:rsidRPr="00D54808" w:rsidRDefault="0002305A" w:rsidP="000F6B60">
            <w:pPr>
              <w:suppressAutoHyphens/>
              <w:overflowPunct w:val="0"/>
              <w:autoSpaceDE w:val="0"/>
              <w:snapToGrid w:val="0"/>
              <w:spacing w:after="0" w:line="240" w:lineRule="auto"/>
              <w:jc w:val="center"/>
              <w:rPr>
                <w:rFonts w:ascii="Times New Roman" w:eastAsia="Calibri" w:hAnsi="Times New Roman" w:cs="Times New Roman"/>
                <w:i/>
              </w:rPr>
            </w:pPr>
            <w:r w:rsidRPr="00D54808">
              <w:rPr>
                <w:rFonts w:ascii="Times New Roman" w:hAnsi="Times New Roman" w:cs="Times New Roman"/>
                <w:color w:val="4472C4"/>
                <w:vertAlign w:val="subscript"/>
              </w:rPr>
              <w:t>(</w:t>
            </w:r>
            <w:r w:rsidRPr="00D54808">
              <w:rPr>
                <w:rFonts w:ascii="Times New Roman" w:hAnsi="Times New Roman" w:cs="Times New Roman"/>
                <w:i/>
                <w:color w:val="0070C0"/>
                <w:vertAlign w:val="subscript"/>
              </w:rPr>
              <w:t>įrašyti</w:t>
            </w:r>
            <w:r w:rsidRPr="00D54808">
              <w:rPr>
                <w:rFonts w:ascii="Times New Roman" w:hAnsi="Times New Roman" w:cs="Times New Roman"/>
                <w:color w:val="0070C0"/>
                <w:vertAlign w:val="subscript"/>
              </w:rPr>
              <w:t>)</w:t>
            </w:r>
          </w:p>
        </w:tc>
      </w:tr>
      <w:bookmarkEnd w:id="7"/>
      <w:tr w:rsidR="0002305A" w:rsidRPr="00D54808" w14:paraId="3D6A2DD6" w14:textId="77777777" w:rsidTr="007B2CA4">
        <w:trPr>
          <w:trHeight w:val="596"/>
        </w:trPr>
        <w:tc>
          <w:tcPr>
            <w:tcW w:w="313" w:type="pct"/>
            <w:vMerge w:val="restart"/>
            <w:tcBorders>
              <w:top w:val="single" w:sz="4" w:space="0" w:color="auto"/>
              <w:left w:val="single" w:sz="4" w:space="0" w:color="auto"/>
              <w:right w:val="single" w:sz="4" w:space="0" w:color="auto"/>
            </w:tcBorders>
          </w:tcPr>
          <w:p w14:paraId="665D9D59" w14:textId="77777777" w:rsidR="0002305A" w:rsidRPr="00D54808" w:rsidRDefault="0002305A" w:rsidP="000F6B60">
            <w:pPr>
              <w:pStyle w:val="Sraopastraipa"/>
              <w:numPr>
                <w:ilvl w:val="1"/>
                <w:numId w:val="4"/>
              </w:numPr>
              <w:suppressAutoHyphens/>
              <w:spacing w:after="0" w:line="240" w:lineRule="auto"/>
              <w:rPr>
                <w:rFonts w:ascii="Times New Roman" w:hAnsi="Times New Roman" w:cs="Times New Roman"/>
              </w:rPr>
            </w:pPr>
          </w:p>
        </w:tc>
        <w:tc>
          <w:tcPr>
            <w:tcW w:w="879" w:type="pct"/>
            <w:vMerge w:val="restart"/>
            <w:tcBorders>
              <w:top w:val="single" w:sz="4" w:space="0" w:color="auto"/>
              <w:left w:val="single" w:sz="4" w:space="0" w:color="auto"/>
              <w:right w:val="single" w:sz="4" w:space="0" w:color="auto"/>
            </w:tcBorders>
          </w:tcPr>
          <w:p w14:paraId="306A4037" w14:textId="77777777" w:rsidR="0002305A" w:rsidRPr="00D54808" w:rsidRDefault="0002305A" w:rsidP="000F6B60">
            <w:pPr>
              <w:suppressAutoHyphens/>
              <w:spacing w:after="0" w:line="240" w:lineRule="auto"/>
              <w:rPr>
                <w:rFonts w:ascii="Times New Roman" w:eastAsia="Calibri" w:hAnsi="Times New Roman" w:cs="Times New Roman"/>
                <w:lang w:eastAsia="zh-CN"/>
              </w:rPr>
            </w:pPr>
            <w:r w:rsidRPr="00D54808">
              <w:rPr>
                <w:rFonts w:ascii="Times New Roman" w:eastAsia="Calibri" w:hAnsi="Times New Roman" w:cs="Times New Roman"/>
                <w:lang w:eastAsia="zh-CN"/>
              </w:rPr>
              <w:t>VR akiniai</w:t>
            </w:r>
          </w:p>
        </w:tc>
        <w:tc>
          <w:tcPr>
            <w:tcW w:w="1534" w:type="pct"/>
            <w:tcBorders>
              <w:top w:val="single" w:sz="4" w:space="0" w:color="auto"/>
              <w:left w:val="single" w:sz="4" w:space="0" w:color="auto"/>
              <w:bottom w:val="single" w:sz="4" w:space="0" w:color="auto"/>
              <w:right w:val="single" w:sz="4" w:space="0" w:color="auto"/>
            </w:tcBorders>
          </w:tcPr>
          <w:p w14:paraId="772E527F" w14:textId="77777777" w:rsidR="0002305A" w:rsidRPr="00D54808" w:rsidRDefault="0002305A" w:rsidP="000F6B60">
            <w:pPr>
              <w:pStyle w:val="Sraopastraipa"/>
              <w:numPr>
                <w:ilvl w:val="2"/>
                <w:numId w:val="3"/>
              </w:numPr>
              <w:tabs>
                <w:tab w:val="left" w:pos="654"/>
              </w:tabs>
              <w:suppressAutoHyphens/>
              <w:overflowPunct w:val="0"/>
              <w:autoSpaceDE w:val="0"/>
              <w:spacing w:after="0" w:line="240" w:lineRule="auto"/>
              <w:ind w:left="0" w:firstLine="0"/>
              <w:jc w:val="both"/>
              <w:rPr>
                <w:rFonts w:ascii="Times New Roman" w:eastAsia="Times New Roman" w:hAnsi="Times New Roman" w:cs="Times New Roman"/>
              </w:rPr>
            </w:pPr>
            <w:r w:rsidRPr="00D54808">
              <w:rPr>
                <w:rFonts w:ascii="Times New Roman" w:eastAsia="Times New Roman" w:hAnsi="Times New Roman" w:cs="Times New Roman"/>
              </w:rPr>
              <w:t>Vienos akies vaizdo rezoliucija (raiška) turi būti ne mažesnė nei 1280 x 1440.</w:t>
            </w:r>
          </w:p>
        </w:tc>
        <w:tc>
          <w:tcPr>
            <w:tcW w:w="1264" w:type="pct"/>
            <w:tcBorders>
              <w:top w:val="single" w:sz="4" w:space="0" w:color="auto"/>
              <w:left w:val="single" w:sz="4" w:space="0" w:color="auto"/>
              <w:bottom w:val="single" w:sz="4" w:space="0" w:color="auto"/>
              <w:right w:val="single" w:sz="4" w:space="0" w:color="auto"/>
            </w:tcBorders>
          </w:tcPr>
          <w:p w14:paraId="471FCE25" w14:textId="77777777" w:rsidR="0002305A" w:rsidRPr="00D54808" w:rsidRDefault="0002305A" w:rsidP="000F6B60">
            <w:pPr>
              <w:spacing w:after="0" w:line="240" w:lineRule="auto"/>
              <w:rPr>
                <w:rFonts w:ascii="Times New Roman" w:eastAsia="Times New Roman" w:hAnsi="Times New Roman" w:cs="Times New Roman"/>
                <w:lang w:eastAsia="zh-CN"/>
              </w:rPr>
            </w:pPr>
            <w:r w:rsidRPr="00D54808">
              <w:rPr>
                <w:rFonts w:ascii="Times New Roman" w:hAnsi="Times New Roman" w:cs="Times New Roman"/>
                <w:color w:val="000000"/>
              </w:rPr>
              <w:t xml:space="preserve">Vienos akies rezoliucija (raiška) </w:t>
            </w:r>
            <w:r w:rsidRPr="00D54808">
              <w:rPr>
                <w:rFonts w:ascii="Times New Roman" w:hAnsi="Times New Roman" w:cs="Times New Roman"/>
                <w:i/>
                <w:color w:val="0070C0"/>
              </w:rPr>
              <w:t>(nurodyti konkrečią reikšmę)</w:t>
            </w:r>
            <w:r w:rsidRPr="00D54808">
              <w:rPr>
                <w:rFonts w:ascii="Times New Roman" w:hAnsi="Times New Roman" w:cs="Times New Roman"/>
                <w:color w:val="000000"/>
              </w:rPr>
              <w:t>:___x___.</w:t>
            </w:r>
          </w:p>
        </w:tc>
        <w:tc>
          <w:tcPr>
            <w:tcW w:w="1010" w:type="pct"/>
            <w:tcBorders>
              <w:top w:val="single" w:sz="4" w:space="0" w:color="auto"/>
              <w:left w:val="single" w:sz="4" w:space="0" w:color="auto"/>
              <w:bottom w:val="single" w:sz="4" w:space="0" w:color="auto"/>
              <w:right w:val="single" w:sz="4" w:space="0" w:color="auto"/>
            </w:tcBorders>
            <w:vAlign w:val="center"/>
          </w:tcPr>
          <w:p w14:paraId="2A342C99" w14:textId="77777777" w:rsidR="0002305A" w:rsidRPr="00D54808" w:rsidRDefault="0002305A" w:rsidP="000F6B60">
            <w:pPr>
              <w:pBdr>
                <w:top w:val="nil"/>
                <w:left w:val="nil"/>
                <w:bottom w:val="nil"/>
                <w:right w:val="nil"/>
                <w:between w:val="nil"/>
              </w:pBdr>
              <w:spacing w:after="0" w:line="240" w:lineRule="auto"/>
              <w:jc w:val="center"/>
              <w:rPr>
                <w:rFonts w:ascii="Times New Roman" w:hAnsi="Times New Roman" w:cs="Times New Roman"/>
                <w:color w:val="000000" w:themeColor="text1"/>
              </w:rPr>
            </w:pPr>
            <w:r w:rsidRPr="00D54808">
              <w:rPr>
                <w:rFonts w:ascii="Times New Roman" w:hAnsi="Times New Roman" w:cs="Times New Roman"/>
                <w:color w:val="000000" w:themeColor="text1"/>
              </w:rPr>
              <w:t>__________</w:t>
            </w:r>
          </w:p>
          <w:p w14:paraId="2E9FA42D" w14:textId="77777777" w:rsidR="0002305A" w:rsidRPr="00D54808" w:rsidRDefault="0002305A" w:rsidP="000F6B60">
            <w:pPr>
              <w:suppressAutoHyphens/>
              <w:overflowPunct w:val="0"/>
              <w:autoSpaceDE w:val="0"/>
              <w:snapToGrid w:val="0"/>
              <w:spacing w:after="0" w:line="240" w:lineRule="auto"/>
              <w:jc w:val="center"/>
              <w:rPr>
                <w:rFonts w:ascii="Times New Roman" w:eastAsia="Calibri" w:hAnsi="Times New Roman" w:cs="Times New Roman"/>
              </w:rPr>
            </w:pPr>
            <w:r w:rsidRPr="00D54808">
              <w:rPr>
                <w:rFonts w:ascii="Times New Roman" w:hAnsi="Times New Roman" w:cs="Times New Roman"/>
                <w:color w:val="4472C4"/>
                <w:vertAlign w:val="subscript"/>
              </w:rPr>
              <w:t>(</w:t>
            </w:r>
            <w:r w:rsidRPr="00D54808">
              <w:rPr>
                <w:rFonts w:ascii="Times New Roman" w:hAnsi="Times New Roman" w:cs="Times New Roman"/>
                <w:i/>
                <w:color w:val="0070C0"/>
                <w:vertAlign w:val="subscript"/>
              </w:rPr>
              <w:t>įrašyti</w:t>
            </w:r>
            <w:r w:rsidRPr="00D54808">
              <w:rPr>
                <w:rFonts w:ascii="Times New Roman" w:hAnsi="Times New Roman" w:cs="Times New Roman"/>
                <w:color w:val="0070C0"/>
                <w:vertAlign w:val="subscript"/>
              </w:rPr>
              <w:t>)</w:t>
            </w:r>
          </w:p>
        </w:tc>
      </w:tr>
      <w:tr w:rsidR="0002305A" w:rsidRPr="00D54808" w14:paraId="50E7E38B" w14:textId="77777777" w:rsidTr="007B2CA4">
        <w:trPr>
          <w:trHeight w:val="596"/>
        </w:trPr>
        <w:tc>
          <w:tcPr>
            <w:tcW w:w="313" w:type="pct"/>
            <w:vMerge/>
            <w:tcBorders>
              <w:left w:val="single" w:sz="4" w:space="0" w:color="auto"/>
              <w:right w:val="single" w:sz="4" w:space="0" w:color="auto"/>
            </w:tcBorders>
          </w:tcPr>
          <w:p w14:paraId="2D6D3C44" w14:textId="77777777" w:rsidR="0002305A" w:rsidRPr="00D54808" w:rsidRDefault="0002305A" w:rsidP="000F6B60">
            <w:pPr>
              <w:pStyle w:val="Sraopastraipa"/>
              <w:suppressAutoHyphens/>
              <w:spacing w:after="0" w:line="240" w:lineRule="auto"/>
              <w:ind w:left="360"/>
              <w:rPr>
                <w:rFonts w:ascii="Times New Roman" w:hAnsi="Times New Roman" w:cs="Times New Roman"/>
              </w:rPr>
            </w:pPr>
          </w:p>
        </w:tc>
        <w:tc>
          <w:tcPr>
            <w:tcW w:w="879" w:type="pct"/>
            <w:vMerge/>
            <w:tcBorders>
              <w:left w:val="single" w:sz="4" w:space="0" w:color="auto"/>
              <w:right w:val="single" w:sz="4" w:space="0" w:color="auto"/>
            </w:tcBorders>
          </w:tcPr>
          <w:p w14:paraId="52ADC828" w14:textId="77777777" w:rsidR="0002305A" w:rsidRPr="00D54808" w:rsidRDefault="0002305A" w:rsidP="000F6B60">
            <w:pPr>
              <w:suppressAutoHyphens/>
              <w:spacing w:after="0" w:line="240" w:lineRule="auto"/>
              <w:rPr>
                <w:rFonts w:ascii="Times New Roman" w:eastAsia="Calibri" w:hAnsi="Times New Roman" w:cs="Times New Roman"/>
                <w:lang w:eastAsia="zh-CN"/>
              </w:rPr>
            </w:pPr>
          </w:p>
        </w:tc>
        <w:tc>
          <w:tcPr>
            <w:tcW w:w="1534" w:type="pct"/>
            <w:tcBorders>
              <w:top w:val="single" w:sz="4" w:space="0" w:color="auto"/>
              <w:left w:val="single" w:sz="4" w:space="0" w:color="auto"/>
              <w:bottom w:val="single" w:sz="4" w:space="0" w:color="auto"/>
              <w:right w:val="single" w:sz="4" w:space="0" w:color="auto"/>
            </w:tcBorders>
          </w:tcPr>
          <w:p w14:paraId="6FE47CFF" w14:textId="77777777" w:rsidR="0002305A" w:rsidRPr="00D54808" w:rsidRDefault="0002305A" w:rsidP="000F6B60">
            <w:pPr>
              <w:pStyle w:val="Sraopastraipa"/>
              <w:numPr>
                <w:ilvl w:val="2"/>
                <w:numId w:val="3"/>
              </w:numPr>
              <w:tabs>
                <w:tab w:val="left" w:pos="654"/>
              </w:tabs>
              <w:suppressAutoHyphens/>
              <w:overflowPunct w:val="0"/>
              <w:autoSpaceDE w:val="0"/>
              <w:spacing w:after="0" w:line="240" w:lineRule="auto"/>
              <w:ind w:left="0" w:firstLine="0"/>
              <w:jc w:val="both"/>
              <w:rPr>
                <w:rFonts w:ascii="Times New Roman" w:eastAsia="Times New Roman" w:hAnsi="Times New Roman" w:cs="Times New Roman"/>
              </w:rPr>
            </w:pPr>
            <w:r w:rsidRPr="00D54808">
              <w:rPr>
                <w:rFonts w:ascii="Times New Roman" w:eastAsia="Times New Roman" w:hAnsi="Times New Roman" w:cs="Times New Roman"/>
              </w:rPr>
              <w:t xml:space="preserve">Turi turėti ne mažiau nei 3 </w:t>
            </w:r>
            <w:proofErr w:type="spellStart"/>
            <w:r w:rsidRPr="00D54808">
              <w:rPr>
                <w:rFonts w:ascii="Times New Roman" w:eastAsia="Times New Roman" w:hAnsi="Times New Roman" w:cs="Times New Roman"/>
              </w:rPr>
              <w:t>DoF</w:t>
            </w:r>
            <w:proofErr w:type="spellEnd"/>
            <w:r w:rsidRPr="00D54808">
              <w:rPr>
                <w:rFonts w:ascii="Times New Roman" w:eastAsia="Times New Roman" w:hAnsi="Times New Roman" w:cs="Times New Roman"/>
              </w:rPr>
              <w:t xml:space="preserve"> (</w:t>
            </w:r>
            <w:proofErr w:type="spellStart"/>
            <w:r w:rsidRPr="00D54808">
              <w:rPr>
                <w:rFonts w:ascii="Times New Roman" w:eastAsia="Times New Roman" w:hAnsi="Times New Roman" w:cs="Times New Roman"/>
                <w:i/>
                <w:iCs/>
              </w:rPr>
              <w:t>Degrees</w:t>
            </w:r>
            <w:proofErr w:type="spellEnd"/>
            <w:r w:rsidRPr="00D54808">
              <w:rPr>
                <w:rFonts w:ascii="Times New Roman" w:eastAsia="Times New Roman" w:hAnsi="Times New Roman" w:cs="Times New Roman"/>
                <w:i/>
                <w:iCs/>
              </w:rPr>
              <w:t xml:space="preserve"> </w:t>
            </w:r>
            <w:proofErr w:type="spellStart"/>
            <w:r w:rsidRPr="00D54808">
              <w:rPr>
                <w:rFonts w:ascii="Times New Roman" w:eastAsia="Times New Roman" w:hAnsi="Times New Roman" w:cs="Times New Roman"/>
                <w:i/>
                <w:iCs/>
              </w:rPr>
              <w:t>of</w:t>
            </w:r>
            <w:proofErr w:type="spellEnd"/>
            <w:r w:rsidRPr="00D54808">
              <w:rPr>
                <w:rFonts w:ascii="Times New Roman" w:eastAsia="Times New Roman" w:hAnsi="Times New Roman" w:cs="Times New Roman"/>
                <w:i/>
                <w:iCs/>
              </w:rPr>
              <w:t xml:space="preserve"> </w:t>
            </w:r>
            <w:proofErr w:type="spellStart"/>
            <w:r w:rsidRPr="00D54808">
              <w:rPr>
                <w:rFonts w:ascii="Times New Roman" w:eastAsia="Times New Roman" w:hAnsi="Times New Roman" w:cs="Times New Roman"/>
                <w:i/>
                <w:iCs/>
              </w:rPr>
              <w:t>Freedom</w:t>
            </w:r>
            <w:proofErr w:type="spellEnd"/>
            <w:r w:rsidRPr="00D54808">
              <w:rPr>
                <w:rFonts w:ascii="Times New Roman" w:eastAsia="Times New Roman" w:hAnsi="Times New Roman" w:cs="Times New Roman"/>
              </w:rPr>
              <w:t>).</w:t>
            </w:r>
          </w:p>
        </w:tc>
        <w:tc>
          <w:tcPr>
            <w:tcW w:w="1264" w:type="pct"/>
            <w:tcBorders>
              <w:top w:val="single" w:sz="4" w:space="0" w:color="auto"/>
              <w:left w:val="single" w:sz="4" w:space="0" w:color="auto"/>
              <w:bottom w:val="single" w:sz="4" w:space="0" w:color="auto"/>
              <w:right w:val="single" w:sz="4" w:space="0" w:color="auto"/>
            </w:tcBorders>
          </w:tcPr>
          <w:p w14:paraId="2B9C3401" w14:textId="77777777" w:rsidR="0002305A" w:rsidRPr="00D54808" w:rsidRDefault="0002305A" w:rsidP="000F6B60">
            <w:pPr>
              <w:spacing w:after="0" w:line="240" w:lineRule="auto"/>
              <w:rPr>
                <w:rStyle w:val="Komentaronuoroda"/>
                <w:rFonts w:ascii="Times New Roman" w:eastAsia="Times New Roman" w:hAnsi="Times New Roman" w:cs="Times New Roman"/>
                <w:sz w:val="24"/>
                <w:szCs w:val="24"/>
                <w:lang w:eastAsia="zh-CN"/>
              </w:rPr>
            </w:pPr>
            <w:r w:rsidRPr="00D54808">
              <w:rPr>
                <w:rFonts w:ascii="Times New Roman" w:hAnsi="Times New Roman" w:cs="Times New Roman"/>
                <w:color w:val="000000"/>
              </w:rPr>
              <w:t xml:space="preserve">Siūloma </w:t>
            </w:r>
            <w:r w:rsidRPr="00D54808">
              <w:rPr>
                <w:rFonts w:ascii="Times New Roman" w:hAnsi="Times New Roman" w:cs="Times New Roman"/>
                <w:i/>
                <w:color w:val="0070C0"/>
              </w:rPr>
              <w:t>(nurodyti konkrečią reikšmę)</w:t>
            </w:r>
            <w:r w:rsidRPr="00D54808">
              <w:rPr>
                <w:rFonts w:ascii="Times New Roman" w:hAnsi="Times New Roman" w:cs="Times New Roman"/>
                <w:color w:val="000000"/>
              </w:rPr>
              <w:t xml:space="preserve">: ............... </w:t>
            </w:r>
            <w:proofErr w:type="spellStart"/>
            <w:r w:rsidRPr="00D54808">
              <w:rPr>
                <w:rFonts w:ascii="Times New Roman" w:hAnsi="Times New Roman" w:cs="Times New Roman"/>
                <w:color w:val="000000"/>
              </w:rPr>
              <w:t>DoF</w:t>
            </w:r>
            <w:proofErr w:type="spellEnd"/>
            <w:r w:rsidRPr="00D54808">
              <w:rPr>
                <w:rFonts w:ascii="Times New Roman" w:hAnsi="Times New Roman" w:cs="Times New Roman"/>
                <w:color w:val="000000"/>
              </w:rPr>
              <w:t>.</w:t>
            </w:r>
          </w:p>
        </w:tc>
        <w:tc>
          <w:tcPr>
            <w:tcW w:w="1010" w:type="pct"/>
            <w:tcBorders>
              <w:top w:val="single" w:sz="4" w:space="0" w:color="auto"/>
              <w:left w:val="single" w:sz="4" w:space="0" w:color="auto"/>
              <w:bottom w:val="single" w:sz="4" w:space="0" w:color="auto"/>
              <w:right w:val="single" w:sz="4" w:space="0" w:color="auto"/>
            </w:tcBorders>
            <w:vAlign w:val="center"/>
          </w:tcPr>
          <w:p w14:paraId="2283DD76" w14:textId="77777777" w:rsidR="0002305A" w:rsidRPr="00D54808" w:rsidRDefault="0002305A" w:rsidP="000F6B60">
            <w:pPr>
              <w:pBdr>
                <w:top w:val="nil"/>
                <w:left w:val="nil"/>
                <w:bottom w:val="nil"/>
                <w:right w:val="nil"/>
                <w:between w:val="nil"/>
              </w:pBdr>
              <w:spacing w:after="0" w:line="240" w:lineRule="auto"/>
              <w:jc w:val="center"/>
              <w:rPr>
                <w:rFonts w:ascii="Times New Roman" w:hAnsi="Times New Roman" w:cs="Times New Roman"/>
                <w:color w:val="000000" w:themeColor="text1"/>
              </w:rPr>
            </w:pPr>
            <w:r w:rsidRPr="00D54808">
              <w:rPr>
                <w:rFonts w:ascii="Times New Roman" w:hAnsi="Times New Roman" w:cs="Times New Roman"/>
                <w:color w:val="000000" w:themeColor="text1"/>
              </w:rPr>
              <w:t>__________</w:t>
            </w:r>
          </w:p>
          <w:p w14:paraId="37D3BC34" w14:textId="77777777" w:rsidR="0002305A" w:rsidRPr="00D54808" w:rsidRDefault="0002305A" w:rsidP="000F6B60">
            <w:pPr>
              <w:suppressAutoHyphens/>
              <w:overflowPunct w:val="0"/>
              <w:autoSpaceDE w:val="0"/>
              <w:snapToGrid w:val="0"/>
              <w:spacing w:after="0" w:line="240" w:lineRule="auto"/>
              <w:jc w:val="center"/>
              <w:rPr>
                <w:rFonts w:ascii="Times New Roman" w:eastAsia="Calibri" w:hAnsi="Times New Roman" w:cs="Times New Roman"/>
              </w:rPr>
            </w:pPr>
            <w:r w:rsidRPr="00D54808">
              <w:rPr>
                <w:rFonts w:ascii="Times New Roman" w:hAnsi="Times New Roman" w:cs="Times New Roman"/>
                <w:color w:val="4472C4"/>
                <w:vertAlign w:val="subscript"/>
              </w:rPr>
              <w:t>(</w:t>
            </w:r>
            <w:r w:rsidRPr="00D54808">
              <w:rPr>
                <w:rFonts w:ascii="Times New Roman" w:hAnsi="Times New Roman" w:cs="Times New Roman"/>
                <w:i/>
                <w:color w:val="0070C0"/>
                <w:vertAlign w:val="subscript"/>
              </w:rPr>
              <w:t>įrašyti</w:t>
            </w:r>
            <w:r w:rsidRPr="00D54808">
              <w:rPr>
                <w:rFonts w:ascii="Times New Roman" w:hAnsi="Times New Roman" w:cs="Times New Roman"/>
                <w:color w:val="0070C0"/>
                <w:vertAlign w:val="subscript"/>
              </w:rPr>
              <w:t>)</w:t>
            </w:r>
          </w:p>
        </w:tc>
      </w:tr>
      <w:tr w:rsidR="0002305A" w:rsidRPr="00D54808" w14:paraId="4C9D7685" w14:textId="77777777" w:rsidTr="007B2CA4">
        <w:trPr>
          <w:trHeight w:val="596"/>
        </w:trPr>
        <w:tc>
          <w:tcPr>
            <w:tcW w:w="313" w:type="pct"/>
            <w:vMerge/>
            <w:tcBorders>
              <w:left w:val="single" w:sz="4" w:space="0" w:color="auto"/>
              <w:right w:val="single" w:sz="4" w:space="0" w:color="auto"/>
            </w:tcBorders>
          </w:tcPr>
          <w:p w14:paraId="6B111E5D" w14:textId="77777777" w:rsidR="0002305A" w:rsidRPr="00D54808" w:rsidRDefault="0002305A" w:rsidP="000F6B60">
            <w:pPr>
              <w:pStyle w:val="Sraopastraipa"/>
              <w:suppressAutoHyphens/>
              <w:spacing w:after="0" w:line="240" w:lineRule="auto"/>
              <w:ind w:left="360"/>
              <w:rPr>
                <w:rFonts w:ascii="Times New Roman" w:hAnsi="Times New Roman" w:cs="Times New Roman"/>
              </w:rPr>
            </w:pPr>
          </w:p>
        </w:tc>
        <w:tc>
          <w:tcPr>
            <w:tcW w:w="879" w:type="pct"/>
            <w:vMerge/>
            <w:tcBorders>
              <w:left w:val="single" w:sz="4" w:space="0" w:color="auto"/>
              <w:right w:val="single" w:sz="4" w:space="0" w:color="auto"/>
            </w:tcBorders>
          </w:tcPr>
          <w:p w14:paraId="0AC6D1F2" w14:textId="77777777" w:rsidR="0002305A" w:rsidRPr="00D54808" w:rsidRDefault="0002305A" w:rsidP="000F6B60">
            <w:pPr>
              <w:suppressAutoHyphens/>
              <w:spacing w:after="0" w:line="240" w:lineRule="auto"/>
              <w:rPr>
                <w:rFonts w:ascii="Times New Roman" w:eastAsia="Calibri" w:hAnsi="Times New Roman" w:cs="Times New Roman"/>
                <w:highlight w:val="lightGray"/>
                <w:lang w:eastAsia="zh-CN"/>
              </w:rPr>
            </w:pPr>
          </w:p>
        </w:tc>
        <w:tc>
          <w:tcPr>
            <w:tcW w:w="1534" w:type="pct"/>
            <w:tcBorders>
              <w:top w:val="single" w:sz="4" w:space="0" w:color="auto"/>
              <w:left w:val="single" w:sz="4" w:space="0" w:color="auto"/>
              <w:bottom w:val="single" w:sz="4" w:space="0" w:color="auto"/>
              <w:right w:val="single" w:sz="4" w:space="0" w:color="auto"/>
            </w:tcBorders>
          </w:tcPr>
          <w:p w14:paraId="0870E3A5" w14:textId="77777777" w:rsidR="0002305A" w:rsidRPr="00D54808" w:rsidRDefault="0002305A" w:rsidP="000F6B60">
            <w:pPr>
              <w:pStyle w:val="Sraopastraipa"/>
              <w:numPr>
                <w:ilvl w:val="2"/>
                <w:numId w:val="3"/>
              </w:numPr>
              <w:tabs>
                <w:tab w:val="left" w:pos="654"/>
              </w:tabs>
              <w:suppressAutoHyphens/>
              <w:overflowPunct w:val="0"/>
              <w:autoSpaceDE w:val="0"/>
              <w:spacing w:after="0" w:line="240" w:lineRule="auto"/>
              <w:ind w:left="-55" w:firstLine="55"/>
              <w:jc w:val="both"/>
              <w:rPr>
                <w:rFonts w:ascii="Times New Roman" w:eastAsia="Times New Roman" w:hAnsi="Times New Roman" w:cs="Times New Roman"/>
              </w:rPr>
            </w:pPr>
            <w:r w:rsidRPr="00D54808">
              <w:rPr>
                <w:rFonts w:ascii="Times New Roman" w:eastAsia="Times New Roman" w:hAnsi="Times New Roman" w:cs="Times New Roman"/>
              </w:rPr>
              <w:t>Turi turėti ne mažiau nei 3 GB operatyviosios (</w:t>
            </w:r>
            <w:r w:rsidRPr="00D54808">
              <w:rPr>
                <w:rStyle w:val="ListParagraphChar"/>
                <w:rFonts w:eastAsia="Calibri"/>
                <w:color w:val="000000"/>
                <w:shd w:val="clear" w:color="auto" w:fill="FFFFFF"/>
              </w:rPr>
              <w:t>(</w:t>
            </w:r>
            <w:proofErr w:type="spellStart"/>
            <w:r w:rsidRPr="00D54808">
              <w:rPr>
                <w:rStyle w:val="Grietas"/>
                <w:rFonts w:ascii="Times New Roman" w:hAnsi="Times New Roman" w:cs="Times New Roman"/>
                <w:b w:val="0"/>
                <w:i/>
                <w:iCs/>
                <w:color w:val="000000"/>
                <w:shd w:val="clear" w:color="auto" w:fill="FFFFFF"/>
              </w:rPr>
              <w:t>random</w:t>
            </w:r>
            <w:proofErr w:type="spellEnd"/>
            <w:r w:rsidRPr="00D54808">
              <w:rPr>
                <w:rStyle w:val="Grietas"/>
                <w:rFonts w:ascii="Times New Roman" w:hAnsi="Times New Roman" w:cs="Times New Roman"/>
                <w:b w:val="0"/>
                <w:i/>
                <w:iCs/>
                <w:color w:val="000000"/>
                <w:shd w:val="clear" w:color="auto" w:fill="FFFFFF"/>
              </w:rPr>
              <w:t xml:space="preserve"> </w:t>
            </w:r>
            <w:proofErr w:type="spellStart"/>
            <w:r w:rsidRPr="00D54808">
              <w:rPr>
                <w:rStyle w:val="Grietas"/>
                <w:rFonts w:ascii="Times New Roman" w:hAnsi="Times New Roman" w:cs="Times New Roman"/>
                <w:b w:val="0"/>
                <w:i/>
                <w:iCs/>
                <w:color w:val="000000"/>
                <w:shd w:val="clear" w:color="auto" w:fill="FFFFFF"/>
              </w:rPr>
              <w:t>access</w:t>
            </w:r>
            <w:proofErr w:type="spellEnd"/>
            <w:r w:rsidRPr="00D54808">
              <w:rPr>
                <w:rStyle w:val="Grietas"/>
                <w:rFonts w:ascii="Times New Roman" w:hAnsi="Times New Roman" w:cs="Times New Roman"/>
                <w:b w:val="0"/>
                <w:i/>
                <w:iCs/>
                <w:color w:val="000000"/>
                <w:shd w:val="clear" w:color="auto" w:fill="FFFFFF"/>
              </w:rPr>
              <w:t xml:space="preserve"> </w:t>
            </w:r>
            <w:proofErr w:type="spellStart"/>
            <w:r w:rsidRPr="00D54808">
              <w:rPr>
                <w:rStyle w:val="Grietas"/>
                <w:rFonts w:ascii="Times New Roman" w:hAnsi="Times New Roman" w:cs="Times New Roman"/>
                <w:b w:val="0"/>
                <w:i/>
                <w:iCs/>
                <w:color w:val="000000"/>
                <w:shd w:val="clear" w:color="auto" w:fill="FFFFFF"/>
              </w:rPr>
              <w:t>memory</w:t>
            </w:r>
            <w:proofErr w:type="spellEnd"/>
            <w:r w:rsidRPr="00D54808">
              <w:rPr>
                <w:rFonts w:ascii="Times New Roman" w:hAnsi="Times New Roman" w:cs="Times New Roman"/>
                <w:lang w:eastAsia="ru-RU"/>
              </w:rPr>
              <w:t xml:space="preserve"> (</w:t>
            </w:r>
            <w:r w:rsidRPr="00D54808">
              <w:rPr>
                <w:rFonts w:ascii="Times New Roman" w:eastAsia="Times New Roman" w:hAnsi="Times New Roman" w:cs="Times New Roman"/>
              </w:rPr>
              <w:t>RAM)) atminties.</w:t>
            </w:r>
          </w:p>
        </w:tc>
        <w:tc>
          <w:tcPr>
            <w:tcW w:w="1264" w:type="pct"/>
            <w:tcBorders>
              <w:top w:val="single" w:sz="4" w:space="0" w:color="auto"/>
              <w:left w:val="single" w:sz="4" w:space="0" w:color="auto"/>
              <w:bottom w:val="single" w:sz="4" w:space="0" w:color="auto"/>
              <w:right w:val="single" w:sz="4" w:space="0" w:color="auto"/>
            </w:tcBorders>
          </w:tcPr>
          <w:p w14:paraId="6DD9E34A" w14:textId="77777777" w:rsidR="0002305A" w:rsidRPr="00D54808" w:rsidRDefault="0002305A" w:rsidP="000F6B60">
            <w:pPr>
              <w:spacing w:after="0" w:line="240" w:lineRule="auto"/>
              <w:rPr>
                <w:rStyle w:val="Komentaronuoroda"/>
                <w:rFonts w:ascii="Times New Roman" w:eastAsia="Times New Roman" w:hAnsi="Times New Roman" w:cs="Times New Roman"/>
                <w:sz w:val="24"/>
                <w:szCs w:val="24"/>
                <w:lang w:eastAsia="zh-CN"/>
              </w:rPr>
            </w:pPr>
            <w:r w:rsidRPr="00D54808">
              <w:rPr>
                <w:rFonts w:ascii="Times New Roman" w:hAnsi="Times New Roman" w:cs="Times New Roman"/>
                <w:color w:val="000000"/>
              </w:rPr>
              <w:t xml:space="preserve">Siūloma operatyviosios atminties (RAM) talpa </w:t>
            </w:r>
            <w:r w:rsidRPr="00D54808">
              <w:rPr>
                <w:rFonts w:ascii="Times New Roman" w:hAnsi="Times New Roman" w:cs="Times New Roman"/>
                <w:i/>
                <w:color w:val="0070C0"/>
              </w:rPr>
              <w:t>(nurodyti konkrečią reikšmę)</w:t>
            </w:r>
            <w:r w:rsidRPr="00D54808">
              <w:rPr>
                <w:rFonts w:ascii="Times New Roman" w:hAnsi="Times New Roman" w:cs="Times New Roman"/>
                <w:color w:val="000000"/>
              </w:rPr>
              <w:t>: ............... GB.</w:t>
            </w:r>
          </w:p>
        </w:tc>
        <w:tc>
          <w:tcPr>
            <w:tcW w:w="1010" w:type="pct"/>
            <w:tcBorders>
              <w:top w:val="single" w:sz="4" w:space="0" w:color="auto"/>
              <w:left w:val="single" w:sz="4" w:space="0" w:color="auto"/>
              <w:bottom w:val="single" w:sz="4" w:space="0" w:color="auto"/>
              <w:right w:val="single" w:sz="4" w:space="0" w:color="auto"/>
            </w:tcBorders>
            <w:vAlign w:val="center"/>
          </w:tcPr>
          <w:p w14:paraId="5AF1907B" w14:textId="77777777" w:rsidR="0002305A" w:rsidRPr="00D54808" w:rsidRDefault="0002305A" w:rsidP="000F6B60">
            <w:pPr>
              <w:pBdr>
                <w:top w:val="nil"/>
                <w:left w:val="nil"/>
                <w:bottom w:val="nil"/>
                <w:right w:val="nil"/>
                <w:between w:val="nil"/>
              </w:pBdr>
              <w:spacing w:after="0" w:line="240" w:lineRule="auto"/>
              <w:jc w:val="center"/>
              <w:rPr>
                <w:rFonts w:ascii="Times New Roman" w:hAnsi="Times New Roman" w:cs="Times New Roman"/>
                <w:color w:val="000000" w:themeColor="text1"/>
              </w:rPr>
            </w:pPr>
            <w:r w:rsidRPr="00D54808">
              <w:rPr>
                <w:rFonts w:ascii="Times New Roman" w:hAnsi="Times New Roman" w:cs="Times New Roman"/>
                <w:color w:val="000000" w:themeColor="text1"/>
              </w:rPr>
              <w:t>__________</w:t>
            </w:r>
          </w:p>
          <w:p w14:paraId="0040AF9B" w14:textId="77777777" w:rsidR="0002305A" w:rsidRPr="00D54808" w:rsidRDefault="0002305A" w:rsidP="000F6B60">
            <w:pPr>
              <w:suppressAutoHyphens/>
              <w:overflowPunct w:val="0"/>
              <w:autoSpaceDE w:val="0"/>
              <w:snapToGrid w:val="0"/>
              <w:spacing w:after="0" w:line="240" w:lineRule="auto"/>
              <w:jc w:val="center"/>
              <w:rPr>
                <w:rFonts w:ascii="Times New Roman" w:eastAsia="Calibri" w:hAnsi="Times New Roman" w:cs="Times New Roman"/>
              </w:rPr>
            </w:pPr>
            <w:r w:rsidRPr="00D54808">
              <w:rPr>
                <w:rFonts w:ascii="Times New Roman" w:hAnsi="Times New Roman" w:cs="Times New Roman"/>
                <w:color w:val="4472C4"/>
                <w:vertAlign w:val="subscript"/>
              </w:rPr>
              <w:t>(</w:t>
            </w:r>
            <w:r w:rsidRPr="00D54808">
              <w:rPr>
                <w:rFonts w:ascii="Times New Roman" w:hAnsi="Times New Roman" w:cs="Times New Roman"/>
                <w:i/>
                <w:color w:val="0070C0"/>
                <w:vertAlign w:val="subscript"/>
              </w:rPr>
              <w:t>įrašyti</w:t>
            </w:r>
            <w:r w:rsidRPr="00D54808">
              <w:rPr>
                <w:rFonts w:ascii="Times New Roman" w:hAnsi="Times New Roman" w:cs="Times New Roman"/>
                <w:color w:val="0070C0"/>
                <w:vertAlign w:val="subscript"/>
              </w:rPr>
              <w:t>)</w:t>
            </w:r>
          </w:p>
        </w:tc>
      </w:tr>
      <w:tr w:rsidR="0002305A" w:rsidRPr="00D54808" w14:paraId="74686876" w14:textId="77777777" w:rsidTr="007B2CA4">
        <w:trPr>
          <w:trHeight w:val="596"/>
        </w:trPr>
        <w:tc>
          <w:tcPr>
            <w:tcW w:w="313" w:type="pct"/>
            <w:vMerge/>
            <w:tcBorders>
              <w:left w:val="single" w:sz="4" w:space="0" w:color="auto"/>
              <w:right w:val="single" w:sz="4" w:space="0" w:color="auto"/>
            </w:tcBorders>
          </w:tcPr>
          <w:p w14:paraId="4FD8A269" w14:textId="77777777" w:rsidR="0002305A" w:rsidRPr="00D54808" w:rsidRDefault="0002305A" w:rsidP="000F6B60">
            <w:pPr>
              <w:pStyle w:val="Sraopastraipa"/>
              <w:suppressAutoHyphens/>
              <w:spacing w:after="0" w:line="240" w:lineRule="auto"/>
              <w:ind w:left="360"/>
              <w:rPr>
                <w:rFonts w:ascii="Times New Roman" w:hAnsi="Times New Roman" w:cs="Times New Roman"/>
              </w:rPr>
            </w:pPr>
          </w:p>
        </w:tc>
        <w:tc>
          <w:tcPr>
            <w:tcW w:w="879" w:type="pct"/>
            <w:vMerge/>
            <w:tcBorders>
              <w:left w:val="single" w:sz="4" w:space="0" w:color="auto"/>
              <w:right w:val="single" w:sz="4" w:space="0" w:color="auto"/>
            </w:tcBorders>
          </w:tcPr>
          <w:p w14:paraId="44DB730E" w14:textId="77777777" w:rsidR="0002305A" w:rsidRPr="00D54808" w:rsidRDefault="0002305A" w:rsidP="000F6B60">
            <w:pPr>
              <w:suppressAutoHyphens/>
              <w:spacing w:after="0" w:line="240" w:lineRule="auto"/>
              <w:rPr>
                <w:rFonts w:ascii="Times New Roman" w:eastAsia="Calibri" w:hAnsi="Times New Roman" w:cs="Times New Roman"/>
                <w:highlight w:val="lightGray"/>
                <w:lang w:eastAsia="zh-CN"/>
              </w:rPr>
            </w:pPr>
          </w:p>
        </w:tc>
        <w:tc>
          <w:tcPr>
            <w:tcW w:w="1534" w:type="pct"/>
            <w:tcBorders>
              <w:top w:val="single" w:sz="4" w:space="0" w:color="auto"/>
              <w:left w:val="single" w:sz="4" w:space="0" w:color="auto"/>
              <w:bottom w:val="single" w:sz="4" w:space="0" w:color="auto"/>
              <w:right w:val="single" w:sz="4" w:space="0" w:color="auto"/>
            </w:tcBorders>
          </w:tcPr>
          <w:p w14:paraId="31D9C2EB" w14:textId="77777777" w:rsidR="0002305A" w:rsidRPr="00D54808" w:rsidRDefault="0002305A" w:rsidP="000F6B60">
            <w:pPr>
              <w:pStyle w:val="Sraopastraipa"/>
              <w:numPr>
                <w:ilvl w:val="2"/>
                <w:numId w:val="3"/>
              </w:numPr>
              <w:tabs>
                <w:tab w:val="left" w:pos="654"/>
              </w:tabs>
              <w:suppressAutoHyphens/>
              <w:overflowPunct w:val="0"/>
              <w:autoSpaceDE w:val="0"/>
              <w:spacing w:after="0" w:line="240" w:lineRule="auto"/>
              <w:ind w:left="0" w:firstLine="0"/>
              <w:jc w:val="both"/>
              <w:rPr>
                <w:rFonts w:ascii="Times New Roman" w:eastAsia="Times New Roman" w:hAnsi="Times New Roman" w:cs="Times New Roman"/>
              </w:rPr>
            </w:pPr>
            <w:r w:rsidRPr="00D54808">
              <w:rPr>
                <w:rFonts w:ascii="Times New Roman" w:eastAsia="Times New Roman" w:hAnsi="Times New Roman" w:cs="Times New Roman"/>
              </w:rPr>
              <w:t xml:space="preserve">Turi turėti ne mažiau nei 32 GB vidinės atminties. </w:t>
            </w:r>
          </w:p>
        </w:tc>
        <w:tc>
          <w:tcPr>
            <w:tcW w:w="1264" w:type="pct"/>
            <w:tcBorders>
              <w:top w:val="single" w:sz="4" w:space="0" w:color="auto"/>
              <w:left w:val="single" w:sz="4" w:space="0" w:color="auto"/>
              <w:bottom w:val="single" w:sz="4" w:space="0" w:color="auto"/>
              <w:right w:val="single" w:sz="4" w:space="0" w:color="auto"/>
            </w:tcBorders>
          </w:tcPr>
          <w:p w14:paraId="0A177B41" w14:textId="77777777" w:rsidR="0002305A" w:rsidRPr="00D54808" w:rsidRDefault="0002305A" w:rsidP="000F6B60">
            <w:pPr>
              <w:tabs>
                <w:tab w:val="left" w:pos="654"/>
              </w:tabs>
              <w:spacing w:after="0" w:line="240" w:lineRule="auto"/>
              <w:rPr>
                <w:rStyle w:val="Komentaronuoroda"/>
                <w:rFonts w:ascii="Times New Roman" w:eastAsia="Times New Roman" w:hAnsi="Times New Roman" w:cs="Times New Roman"/>
                <w:sz w:val="24"/>
                <w:szCs w:val="24"/>
                <w:lang w:eastAsia="zh-CN"/>
              </w:rPr>
            </w:pPr>
            <w:r w:rsidRPr="00D54808">
              <w:rPr>
                <w:rFonts w:ascii="Times New Roman" w:hAnsi="Times New Roman" w:cs="Times New Roman"/>
                <w:color w:val="000000"/>
              </w:rPr>
              <w:t xml:space="preserve">Siūloma vidinė atminties talpa </w:t>
            </w:r>
            <w:r w:rsidRPr="00D54808">
              <w:rPr>
                <w:rFonts w:ascii="Times New Roman" w:hAnsi="Times New Roman" w:cs="Times New Roman"/>
                <w:i/>
                <w:color w:val="0070C0"/>
              </w:rPr>
              <w:t>(nurodyti konkrečią reikšmę)</w:t>
            </w:r>
            <w:r w:rsidRPr="00D54808">
              <w:rPr>
                <w:rFonts w:ascii="Times New Roman" w:hAnsi="Times New Roman" w:cs="Times New Roman"/>
                <w:color w:val="000000"/>
              </w:rPr>
              <w:t>: ... GB.</w:t>
            </w:r>
          </w:p>
        </w:tc>
        <w:tc>
          <w:tcPr>
            <w:tcW w:w="1010" w:type="pct"/>
            <w:tcBorders>
              <w:top w:val="single" w:sz="4" w:space="0" w:color="auto"/>
              <w:left w:val="single" w:sz="4" w:space="0" w:color="auto"/>
              <w:bottom w:val="single" w:sz="4" w:space="0" w:color="auto"/>
              <w:right w:val="single" w:sz="4" w:space="0" w:color="auto"/>
            </w:tcBorders>
            <w:vAlign w:val="center"/>
          </w:tcPr>
          <w:p w14:paraId="41E023D6" w14:textId="77777777" w:rsidR="0002305A" w:rsidRPr="00D54808" w:rsidRDefault="0002305A" w:rsidP="000F6B60">
            <w:pPr>
              <w:pBdr>
                <w:top w:val="nil"/>
                <w:left w:val="nil"/>
                <w:bottom w:val="nil"/>
                <w:right w:val="nil"/>
                <w:between w:val="nil"/>
              </w:pBdr>
              <w:spacing w:after="0" w:line="240" w:lineRule="auto"/>
              <w:jc w:val="center"/>
              <w:rPr>
                <w:rFonts w:ascii="Times New Roman" w:hAnsi="Times New Roman" w:cs="Times New Roman"/>
                <w:color w:val="000000" w:themeColor="text1"/>
              </w:rPr>
            </w:pPr>
            <w:r w:rsidRPr="00D54808">
              <w:rPr>
                <w:rFonts w:ascii="Times New Roman" w:hAnsi="Times New Roman" w:cs="Times New Roman"/>
                <w:color w:val="000000" w:themeColor="text1"/>
              </w:rPr>
              <w:t>__________</w:t>
            </w:r>
          </w:p>
          <w:p w14:paraId="4ECB9D8F" w14:textId="77777777" w:rsidR="0002305A" w:rsidRPr="00D54808" w:rsidRDefault="0002305A" w:rsidP="000F6B60">
            <w:pPr>
              <w:suppressAutoHyphens/>
              <w:overflowPunct w:val="0"/>
              <w:autoSpaceDE w:val="0"/>
              <w:snapToGrid w:val="0"/>
              <w:spacing w:after="0" w:line="240" w:lineRule="auto"/>
              <w:jc w:val="center"/>
              <w:rPr>
                <w:rFonts w:ascii="Times New Roman" w:eastAsia="Calibri" w:hAnsi="Times New Roman" w:cs="Times New Roman"/>
              </w:rPr>
            </w:pPr>
            <w:r w:rsidRPr="00D54808">
              <w:rPr>
                <w:rFonts w:ascii="Times New Roman" w:hAnsi="Times New Roman" w:cs="Times New Roman"/>
                <w:color w:val="4472C4"/>
                <w:vertAlign w:val="subscript"/>
              </w:rPr>
              <w:t>(</w:t>
            </w:r>
            <w:r w:rsidRPr="00D54808">
              <w:rPr>
                <w:rFonts w:ascii="Times New Roman" w:hAnsi="Times New Roman" w:cs="Times New Roman"/>
                <w:i/>
                <w:color w:val="0070C0"/>
                <w:vertAlign w:val="subscript"/>
              </w:rPr>
              <w:t>įrašyti</w:t>
            </w:r>
            <w:r w:rsidRPr="00D54808">
              <w:rPr>
                <w:rFonts w:ascii="Times New Roman" w:hAnsi="Times New Roman" w:cs="Times New Roman"/>
                <w:color w:val="0070C0"/>
                <w:vertAlign w:val="subscript"/>
              </w:rPr>
              <w:t>)</w:t>
            </w:r>
          </w:p>
        </w:tc>
      </w:tr>
      <w:tr w:rsidR="0002305A" w:rsidRPr="00D54808" w14:paraId="3777EB85" w14:textId="77777777" w:rsidTr="007B2CA4">
        <w:trPr>
          <w:trHeight w:val="361"/>
        </w:trPr>
        <w:tc>
          <w:tcPr>
            <w:tcW w:w="313" w:type="pct"/>
            <w:vMerge/>
            <w:tcBorders>
              <w:left w:val="single" w:sz="4" w:space="0" w:color="auto"/>
              <w:right w:val="single" w:sz="4" w:space="0" w:color="auto"/>
            </w:tcBorders>
          </w:tcPr>
          <w:p w14:paraId="647C7E30" w14:textId="77777777" w:rsidR="0002305A" w:rsidRPr="00D54808" w:rsidRDefault="0002305A" w:rsidP="000F6B60">
            <w:pPr>
              <w:pStyle w:val="Sraopastraipa"/>
              <w:suppressAutoHyphens/>
              <w:spacing w:after="0" w:line="240" w:lineRule="auto"/>
              <w:ind w:left="360"/>
              <w:rPr>
                <w:rFonts w:ascii="Times New Roman" w:hAnsi="Times New Roman" w:cs="Times New Roman"/>
              </w:rPr>
            </w:pPr>
          </w:p>
        </w:tc>
        <w:tc>
          <w:tcPr>
            <w:tcW w:w="879" w:type="pct"/>
            <w:vMerge/>
            <w:tcBorders>
              <w:left w:val="single" w:sz="4" w:space="0" w:color="auto"/>
              <w:right w:val="single" w:sz="4" w:space="0" w:color="auto"/>
            </w:tcBorders>
          </w:tcPr>
          <w:p w14:paraId="1701D314" w14:textId="77777777" w:rsidR="0002305A" w:rsidRPr="00D54808" w:rsidRDefault="0002305A" w:rsidP="000F6B60">
            <w:pPr>
              <w:suppressAutoHyphens/>
              <w:spacing w:after="0" w:line="240" w:lineRule="auto"/>
              <w:rPr>
                <w:rFonts w:ascii="Times New Roman" w:eastAsia="Calibri" w:hAnsi="Times New Roman" w:cs="Times New Roman"/>
                <w:highlight w:val="lightGray"/>
                <w:lang w:eastAsia="zh-CN"/>
              </w:rPr>
            </w:pPr>
          </w:p>
        </w:tc>
        <w:tc>
          <w:tcPr>
            <w:tcW w:w="1534" w:type="pct"/>
            <w:tcBorders>
              <w:top w:val="single" w:sz="4" w:space="0" w:color="auto"/>
              <w:left w:val="single" w:sz="4" w:space="0" w:color="auto"/>
              <w:bottom w:val="single" w:sz="4" w:space="0" w:color="auto"/>
              <w:right w:val="single" w:sz="4" w:space="0" w:color="auto"/>
            </w:tcBorders>
          </w:tcPr>
          <w:p w14:paraId="3C0B5F5D" w14:textId="77777777" w:rsidR="0002305A" w:rsidRPr="00D54808" w:rsidRDefault="0002305A" w:rsidP="000F6B60">
            <w:pPr>
              <w:pStyle w:val="Sraopastraipa"/>
              <w:numPr>
                <w:ilvl w:val="2"/>
                <w:numId w:val="3"/>
              </w:numPr>
              <w:tabs>
                <w:tab w:val="left" w:pos="654"/>
              </w:tabs>
              <w:suppressAutoHyphens/>
              <w:overflowPunct w:val="0"/>
              <w:autoSpaceDE w:val="0"/>
              <w:spacing w:after="0" w:line="240" w:lineRule="auto"/>
              <w:ind w:left="-55" w:firstLine="55"/>
              <w:jc w:val="both"/>
              <w:rPr>
                <w:rFonts w:ascii="Times New Roman" w:eastAsia="Times New Roman" w:hAnsi="Times New Roman" w:cs="Times New Roman"/>
              </w:rPr>
            </w:pPr>
            <w:r w:rsidRPr="00D54808">
              <w:rPr>
                <w:rFonts w:ascii="Times New Roman" w:eastAsia="Times New Roman" w:hAnsi="Times New Roman" w:cs="Times New Roman"/>
              </w:rPr>
              <w:t xml:space="preserve">Turi palaikyti </w:t>
            </w:r>
            <w:proofErr w:type="spellStart"/>
            <w:r w:rsidRPr="00D54808">
              <w:rPr>
                <w:rFonts w:ascii="Times New Roman" w:eastAsia="Times New Roman" w:hAnsi="Times New Roman" w:cs="Times New Roman"/>
                <w:i/>
                <w:iCs/>
              </w:rPr>
              <w:t>Wi</w:t>
            </w:r>
            <w:proofErr w:type="spellEnd"/>
            <w:r w:rsidRPr="00D54808">
              <w:rPr>
                <w:rFonts w:ascii="Times New Roman" w:eastAsia="Times New Roman" w:hAnsi="Times New Roman" w:cs="Times New Roman"/>
                <w:i/>
                <w:iCs/>
              </w:rPr>
              <w:t>-Fi</w:t>
            </w:r>
            <w:r w:rsidRPr="00D54808">
              <w:rPr>
                <w:rFonts w:ascii="Times New Roman" w:eastAsia="Times New Roman" w:hAnsi="Times New Roman" w:cs="Times New Roman"/>
              </w:rPr>
              <w:t xml:space="preserve"> ir </w:t>
            </w:r>
            <w:r w:rsidRPr="00D54808">
              <w:rPr>
                <w:rFonts w:ascii="Times New Roman" w:eastAsia="Times New Roman" w:hAnsi="Times New Roman" w:cs="Times New Roman"/>
                <w:i/>
                <w:iCs/>
              </w:rPr>
              <w:t>Bluetooth</w:t>
            </w:r>
            <w:r w:rsidRPr="00D54808">
              <w:rPr>
                <w:rFonts w:ascii="Times New Roman" w:eastAsia="Times New Roman" w:hAnsi="Times New Roman" w:cs="Times New Roman"/>
              </w:rPr>
              <w:t xml:space="preserve"> ryšį.*</w:t>
            </w:r>
          </w:p>
        </w:tc>
        <w:tc>
          <w:tcPr>
            <w:tcW w:w="1264" w:type="pct"/>
            <w:tcBorders>
              <w:top w:val="single" w:sz="4" w:space="0" w:color="auto"/>
              <w:left w:val="single" w:sz="4" w:space="0" w:color="auto"/>
              <w:bottom w:val="single" w:sz="4" w:space="0" w:color="auto"/>
              <w:right w:val="single" w:sz="4" w:space="0" w:color="auto"/>
            </w:tcBorders>
          </w:tcPr>
          <w:p w14:paraId="1B563600" w14:textId="77777777" w:rsidR="0002305A" w:rsidRPr="00D54808" w:rsidRDefault="0002305A" w:rsidP="000F6B60">
            <w:pPr>
              <w:spacing w:after="0" w:line="240" w:lineRule="auto"/>
              <w:rPr>
                <w:rFonts w:ascii="Times New Roman" w:eastAsia="Times New Roman" w:hAnsi="Times New Roman" w:cs="Times New Roman"/>
                <w:lang w:eastAsia="zh-CN"/>
              </w:rPr>
            </w:pPr>
            <w:r w:rsidRPr="00D54808">
              <w:rPr>
                <w:rFonts w:ascii="Times New Roman" w:eastAsia="Times New Roman" w:hAnsi="Times New Roman" w:cs="Times New Roman"/>
                <w:lang w:eastAsia="zh-CN"/>
              </w:rPr>
              <w:t xml:space="preserve">Atitinka </w:t>
            </w:r>
            <w:r w:rsidRPr="00D54808">
              <w:rPr>
                <w:rFonts w:ascii="Times New Roman" w:eastAsia="Times New Roman" w:hAnsi="Times New Roman" w:cs="Times New Roman"/>
                <w:i/>
                <w:color w:val="0070C0"/>
                <w:lang w:eastAsia="zh-CN"/>
              </w:rPr>
              <w:t>(įrašyti taip / ne)</w:t>
            </w:r>
            <w:r w:rsidRPr="00D54808">
              <w:rPr>
                <w:rFonts w:ascii="Times New Roman" w:eastAsia="Times New Roman" w:hAnsi="Times New Roman" w:cs="Times New Roman"/>
                <w:lang w:eastAsia="zh-CN"/>
              </w:rPr>
              <w:t>:</w:t>
            </w:r>
            <w:r w:rsidRPr="00D54808">
              <w:rPr>
                <w:rFonts w:ascii="Times New Roman" w:eastAsia="Times New Roman" w:hAnsi="Times New Roman" w:cs="Times New Roman"/>
                <w:color w:val="0070C0"/>
                <w:lang w:eastAsia="zh-CN"/>
              </w:rPr>
              <w:t xml:space="preserve"> </w:t>
            </w:r>
            <w:r w:rsidRPr="00D54808">
              <w:rPr>
                <w:rFonts w:ascii="Times New Roman" w:eastAsia="Times New Roman" w:hAnsi="Times New Roman" w:cs="Times New Roman"/>
                <w:lang w:eastAsia="lt-LT"/>
              </w:rPr>
              <w:t>...........</w:t>
            </w:r>
          </w:p>
        </w:tc>
        <w:tc>
          <w:tcPr>
            <w:tcW w:w="1010" w:type="pct"/>
            <w:tcBorders>
              <w:top w:val="single" w:sz="4" w:space="0" w:color="auto"/>
              <w:left w:val="single" w:sz="4" w:space="0" w:color="auto"/>
              <w:bottom w:val="single" w:sz="4" w:space="0" w:color="auto"/>
              <w:right w:val="single" w:sz="4" w:space="0" w:color="auto"/>
              <w:tr2bl w:val="single" w:sz="4" w:space="0" w:color="auto"/>
            </w:tcBorders>
            <w:vAlign w:val="bottom"/>
          </w:tcPr>
          <w:p w14:paraId="55624EDA" w14:textId="77777777" w:rsidR="0002305A" w:rsidRPr="00D54808" w:rsidRDefault="0002305A" w:rsidP="000F6B60">
            <w:pPr>
              <w:suppressAutoHyphens/>
              <w:overflowPunct w:val="0"/>
              <w:autoSpaceDE w:val="0"/>
              <w:snapToGrid w:val="0"/>
              <w:spacing w:after="0" w:line="240" w:lineRule="auto"/>
              <w:rPr>
                <w:rFonts w:ascii="Times New Roman" w:eastAsia="Calibri" w:hAnsi="Times New Roman" w:cs="Times New Roman"/>
                <w:highlight w:val="lightGray"/>
              </w:rPr>
            </w:pPr>
          </w:p>
        </w:tc>
      </w:tr>
      <w:tr w:rsidR="0002305A" w:rsidRPr="00D54808" w14:paraId="3600DE1B" w14:textId="77777777" w:rsidTr="007B2CA4">
        <w:trPr>
          <w:trHeight w:val="596"/>
        </w:trPr>
        <w:tc>
          <w:tcPr>
            <w:tcW w:w="313" w:type="pct"/>
            <w:vMerge/>
            <w:tcBorders>
              <w:left w:val="single" w:sz="4" w:space="0" w:color="auto"/>
              <w:bottom w:val="single" w:sz="4" w:space="0" w:color="auto"/>
              <w:right w:val="single" w:sz="4" w:space="0" w:color="auto"/>
            </w:tcBorders>
          </w:tcPr>
          <w:p w14:paraId="0E931D7E" w14:textId="77777777" w:rsidR="0002305A" w:rsidRPr="00D54808" w:rsidRDefault="0002305A" w:rsidP="000F6B60">
            <w:pPr>
              <w:pStyle w:val="Sraopastraipa"/>
              <w:suppressAutoHyphens/>
              <w:spacing w:after="0" w:line="240" w:lineRule="auto"/>
              <w:ind w:left="360"/>
              <w:rPr>
                <w:rFonts w:ascii="Times New Roman" w:hAnsi="Times New Roman" w:cs="Times New Roman"/>
              </w:rPr>
            </w:pPr>
          </w:p>
        </w:tc>
        <w:tc>
          <w:tcPr>
            <w:tcW w:w="879" w:type="pct"/>
            <w:vMerge/>
            <w:tcBorders>
              <w:left w:val="single" w:sz="4" w:space="0" w:color="auto"/>
              <w:bottom w:val="single" w:sz="4" w:space="0" w:color="auto"/>
              <w:right w:val="single" w:sz="4" w:space="0" w:color="auto"/>
            </w:tcBorders>
          </w:tcPr>
          <w:p w14:paraId="3CDF2BE3" w14:textId="77777777" w:rsidR="0002305A" w:rsidRPr="00D54808" w:rsidRDefault="0002305A" w:rsidP="000F6B60">
            <w:pPr>
              <w:suppressAutoHyphens/>
              <w:spacing w:after="0" w:line="240" w:lineRule="auto"/>
              <w:rPr>
                <w:rFonts w:ascii="Times New Roman" w:eastAsia="Calibri" w:hAnsi="Times New Roman" w:cs="Times New Roman"/>
                <w:highlight w:val="lightGray"/>
                <w:lang w:eastAsia="zh-CN"/>
              </w:rPr>
            </w:pPr>
          </w:p>
        </w:tc>
        <w:tc>
          <w:tcPr>
            <w:tcW w:w="1534" w:type="pct"/>
            <w:tcBorders>
              <w:top w:val="single" w:sz="4" w:space="0" w:color="auto"/>
              <w:left w:val="single" w:sz="4" w:space="0" w:color="auto"/>
              <w:bottom w:val="single" w:sz="4" w:space="0" w:color="auto"/>
              <w:right w:val="single" w:sz="4" w:space="0" w:color="auto"/>
            </w:tcBorders>
          </w:tcPr>
          <w:p w14:paraId="58A37762" w14:textId="77777777" w:rsidR="0002305A" w:rsidRPr="00D54808" w:rsidRDefault="0002305A" w:rsidP="000F6B60">
            <w:pPr>
              <w:pStyle w:val="Sraopastraipa"/>
              <w:numPr>
                <w:ilvl w:val="2"/>
                <w:numId w:val="3"/>
              </w:numPr>
              <w:tabs>
                <w:tab w:val="left" w:pos="654"/>
              </w:tabs>
              <w:suppressAutoHyphens/>
              <w:overflowPunct w:val="0"/>
              <w:autoSpaceDE w:val="0"/>
              <w:spacing w:after="0" w:line="240" w:lineRule="auto"/>
              <w:ind w:left="-55" w:firstLine="55"/>
              <w:jc w:val="both"/>
              <w:rPr>
                <w:rFonts w:ascii="Times New Roman" w:eastAsia="Times New Roman" w:hAnsi="Times New Roman" w:cs="Times New Roman"/>
              </w:rPr>
            </w:pPr>
            <w:r w:rsidRPr="00D54808">
              <w:rPr>
                <w:rFonts w:ascii="Times New Roman" w:eastAsia="Times New Roman" w:hAnsi="Times New Roman" w:cs="Times New Roman"/>
              </w:rPr>
              <w:t xml:space="preserve">VR akiniai turi būti komplektuojami su ne mažiau kaip vienu VR akinių valdymo pulteliu. </w:t>
            </w:r>
          </w:p>
        </w:tc>
        <w:tc>
          <w:tcPr>
            <w:tcW w:w="1264" w:type="pct"/>
            <w:tcBorders>
              <w:top w:val="single" w:sz="4" w:space="0" w:color="auto"/>
              <w:left w:val="single" w:sz="4" w:space="0" w:color="auto"/>
              <w:bottom w:val="single" w:sz="4" w:space="0" w:color="auto"/>
              <w:right w:val="single" w:sz="4" w:space="0" w:color="auto"/>
            </w:tcBorders>
          </w:tcPr>
          <w:p w14:paraId="1227D53A" w14:textId="77777777" w:rsidR="0002305A" w:rsidRPr="00D54808" w:rsidRDefault="0002305A" w:rsidP="000F6B60">
            <w:pPr>
              <w:spacing w:after="0" w:line="240" w:lineRule="auto"/>
              <w:rPr>
                <w:rFonts w:ascii="Times New Roman" w:eastAsia="Times New Roman" w:hAnsi="Times New Roman" w:cs="Times New Roman"/>
                <w:lang w:eastAsia="zh-CN"/>
              </w:rPr>
            </w:pPr>
            <w:r w:rsidRPr="00D54808">
              <w:rPr>
                <w:rFonts w:ascii="Times New Roman" w:hAnsi="Times New Roman" w:cs="Times New Roman"/>
                <w:color w:val="000000"/>
              </w:rPr>
              <w:t xml:space="preserve">Pridedami valdymo pulteliai </w:t>
            </w:r>
            <w:r w:rsidRPr="00D54808">
              <w:rPr>
                <w:rFonts w:ascii="Times New Roman" w:hAnsi="Times New Roman" w:cs="Times New Roman"/>
                <w:i/>
                <w:color w:val="0070C0"/>
              </w:rPr>
              <w:t>(nurodyti kiekį)</w:t>
            </w:r>
            <w:r w:rsidRPr="00D54808">
              <w:rPr>
                <w:rFonts w:ascii="Times New Roman" w:hAnsi="Times New Roman" w:cs="Times New Roman"/>
                <w:color w:val="000000"/>
              </w:rPr>
              <w:t>: ............... vnt.</w:t>
            </w:r>
          </w:p>
        </w:tc>
        <w:tc>
          <w:tcPr>
            <w:tcW w:w="1010" w:type="pct"/>
            <w:tcBorders>
              <w:top w:val="single" w:sz="4" w:space="0" w:color="auto"/>
              <w:left w:val="single" w:sz="4" w:space="0" w:color="auto"/>
              <w:bottom w:val="single" w:sz="4" w:space="0" w:color="auto"/>
              <w:right w:val="single" w:sz="4" w:space="0" w:color="auto"/>
              <w:tr2bl w:val="single" w:sz="4" w:space="0" w:color="auto"/>
            </w:tcBorders>
            <w:vAlign w:val="bottom"/>
          </w:tcPr>
          <w:p w14:paraId="1D2BD7C2" w14:textId="77777777" w:rsidR="0002305A" w:rsidRPr="00D54808" w:rsidRDefault="0002305A" w:rsidP="000F6B60">
            <w:pPr>
              <w:suppressAutoHyphens/>
              <w:overflowPunct w:val="0"/>
              <w:autoSpaceDE w:val="0"/>
              <w:snapToGrid w:val="0"/>
              <w:spacing w:after="0" w:line="240" w:lineRule="auto"/>
              <w:jc w:val="center"/>
              <w:rPr>
                <w:rFonts w:ascii="Times New Roman" w:eastAsia="Calibri" w:hAnsi="Times New Roman" w:cs="Times New Roman"/>
                <w:highlight w:val="lightGray"/>
              </w:rPr>
            </w:pPr>
          </w:p>
        </w:tc>
      </w:tr>
      <w:tr w:rsidR="0002305A" w:rsidRPr="00D54808" w14:paraId="32619A13" w14:textId="77777777" w:rsidTr="007B2CA4">
        <w:trPr>
          <w:trHeight w:val="596"/>
        </w:trPr>
        <w:tc>
          <w:tcPr>
            <w:tcW w:w="313" w:type="pct"/>
            <w:tcBorders>
              <w:top w:val="single" w:sz="4" w:space="0" w:color="auto"/>
              <w:left w:val="single" w:sz="4" w:space="0" w:color="auto"/>
              <w:bottom w:val="single" w:sz="4" w:space="0" w:color="auto"/>
              <w:right w:val="single" w:sz="4" w:space="0" w:color="auto"/>
            </w:tcBorders>
          </w:tcPr>
          <w:p w14:paraId="5A55873A" w14:textId="77777777" w:rsidR="0002305A" w:rsidRPr="00D54808" w:rsidRDefault="0002305A" w:rsidP="000F6B60">
            <w:pPr>
              <w:pStyle w:val="Sraopastraipa"/>
              <w:numPr>
                <w:ilvl w:val="1"/>
                <w:numId w:val="3"/>
              </w:numPr>
              <w:suppressAutoHyphens/>
              <w:spacing w:after="0" w:line="240" w:lineRule="auto"/>
              <w:rPr>
                <w:rFonts w:ascii="Times New Roman" w:hAnsi="Times New Roman" w:cs="Times New Roman"/>
              </w:rPr>
            </w:pPr>
          </w:p>
        </w:tc>
        <w:tc>
          <w:tcPr>
            <w:tcW w:w="879" w:type="pct"/>
            <w:tcBorders>
              <w:top w:val="single" w:sz="4" w:space="0" w:color="auto"/>
              <w:left w:val="single" w:sz="4" w:space="0" w:color="auto"/>
              <w:bottom w:val="single" w:sz="4" w:space="0" w:color="auto"/>
              <w:right w:val="single" w:sz="4" w:space="0" w:color="auto"/>
            </w:tcBorders>
          </w:tcPr>
          <w:p w14:paraId="1E31989C" w14:textId="77777777" w:rsidR="0002305A" w:rsidRPr="00D54808" w:rsidRDefault="0002305A" w:rsidP="000F6B60">
            <w:pPr>
              <w:suppressAutoHyphens/>
              <w:spacing w:after="0" w:line="240" w:lineRule="auto"/>
              <w:rPr>
                <w:rFonts w:ascii="Times New Roman" w:eastAsia="Calibri" w:hAnsi="Times New Roman" w:cs="Times New Roman"/>
                <w:lang w:eastAsia="zh-CN"/>
              </w:rPr>
            </w:pPr>
            <w:r w:rsidRPr="00D54808">
              <w:rPr>
                <w:rFonts w:ascii="Times New Roman" w:eastAsia="Calibri" w:hAnsi="Times New Roman" w:cs="Times New Roman"/>
                <w:lang w:eastAsia="zh-CN"/>
              </w:rPr>
              <w:t>Garsas</w:t>
            </w:r>
          </w:p>
        </w:tc>
        <w:tc>
          <w:tcPr>
            <w:tcW w:w="1534" w:type="pct"/>
            <w:tcBorders>
              <w:top w:val="single" w:sz="4" w:space="0" w:color="auto"/>
              <w:left w:val="single" w:sz="4" w:space="0" w:color="auto"/>
              <w:bottom w:val="single" w:sz="4" w:space="0" w:color="auto"/>
              <w:right w:val="single" w:sz="4" w:space="0" w:color="auto"/>
            </w:tcBorders>
          </w:tcPr>
          <w:p w14:paraId="6FB858A8" w14:textId="77777777" w:rsidR="0002305A" w:rsidRPr="00D54808" w:rsidRDefault="0002305A" w:rsidP="000F6B60">
            <w:pPr>
              <w:pStyle w:val="Sraopastraipa"/>
              <w:numPr>
                <w:ilvl w:val="2"/>
                <w:numId w:val="3"/>
              </w:numPr>
              <w:tabs>
                <w:tab w:val="left" w:pos="654"/>
              </w:tabs>
              <w:suppressAutoHyphens/>
              <w:overflowPunct w:val="0"/>
              <w:autoSpaceDE w:val="0"/>
              <w:spacing w:after="0" w:line="240" w:lineRule="auto"/>
              <w:ind w:left="-55" w:firstLine="55"/>
              <w:jc w:val="both"/>
              <w:rPr>
                <w:rFonts w:ascii="Times New Roman" w:eastAsia="Times New Roman" w:hAnsi="Times New Roman" w:cs="Times New Roman"/>
              </w:rPr>
            </w:pPr>
            <w:r w:rsidRPr="00D54808">
              <w:rPr>
                <w:rFonts w:ascii="Times New Roman" w:eastAsia="Times New Roman" w:hAnsi="Times New Roman" w:cs="Times New Roman"/>
              </w:rPr>
              <w:t>VR akiniai turi turėti integruotą (-</w:t>
            </w:r>
            <w:proofErr w:type="spellStart"/>
            <w:r w:rsidRPr="00D54808">
              <w:rPr>
                <w:rFonts w:ascii="Times New Roman" w:eastAsia="Times New Roman" w:hAnsi="Times New Roman" w:cs="Times New Roman"/>
              </w:rPr>
              <w:t>us</w:t>
            </w:r>
            <w:proofErr w:type="spellEnd"/>
            <w:r w:rsidRPr="00D54808">
              <w:rPr>
                <w:rFonts w:ascii="Times New Roman" w:eastAsia="Times New Roman" w:hAnsi="Times New Roman" w:cs="Times New Roman"/>
              </w:rPr>
              <w:t>) garsiakalbį (-ius).*</w:t>
            </w:r>
          </w:p>
        </w:tc>
        <w:tc>
          <w:tcPr>
            <w:tcW w:w="1264" w:type="pct"/>
            <w:tcBorders>
              <w:top w:val="single" w:sz="4" w:space="0" w:color="auto"/>
              <w:left w:val="single" w:sz="4" w:space="0" w:color="auto"/>
              <w:bottom w:val="single" w:sz="4" w:space="0" w:color="auto"/>
              <w:right w:val="single" w:sz="4" w:space="0" w:color="auto"/>
            </w:tcBorders>
          </w:tcPr>
          <w:p w14:paraId="0E2E29E2" w14:textId="77777777" w:rsidR="0002305A" w:rsidRPr="00D54808" w:rsidRDefault="0002305A" w:rsidP="000F6B60">
            <w:pPr>
              <w:spacing w:after="0" w:line="240" w:lineRule="auto"/>
              <w:rPr>
                <w:rStyle w:val="Komentaronuoroda"/>
                <w:rFonts w:ascii="Times New Roman" w:eastAsia="Times New Roman" w:hAnsi="Times New Roman" w:cs="Times New Roman"/>
                <w:sz w:val="24"/>
                <w:szCs w:val="24"/>
                <w:lang w:eastAsia="zh-CN"/>
              </w:rPr>
            </w:pPr>
            <w:r w:rsidRPr="00D54808">
              <w:rPr>
                <w:rFonts w:ascii="Times New Roman" w:eastAsia="Times New Roman" w:hAnsi="Times New Roman" w:cs="Times New Roman"/>
                <w:lang w:eastAsia="zh-CN"/>
              </w:rPr>
              <w:t xml:space="preserve">Atitinka </w:t>
            </w:r>
            <w:r w:rsidRPr="00D54808">
              <w:rPr>
                <w:rFonts w:ascii="Times New Roman" w:eastAsia="Times New Roman" w:hAnsi="Times New Roman" w:cs="Times New Roman"/>
                <w:i/>
                <w:color w:val="0070C0"/>
                <w:lang w:eastAsia="zh-CN"/>
              </w:rPr>
              <w:t>(įrašyti taip / ne)</w:t>
            </w:r>
            <w:r w:rsidRPr="00D54808">
              <w:rPr>
                <w:rFonts w:ascii="Times New Roman" w:eastAsia="Times New Roman" w:hAnsi="Times New Roman" w:cs="Times New Roman"/>
                <w:lang w:eastAsia="zh-CN"/>
              </w:rPr>
              <w:t>:</w:t>
            </w:r>
            <w:r w:rsidRPr="00D54808">
              <w:rPr>
                <w:rFonts w:ascii="Times New Roman" w:eastAsia="Times New Roman" w:hAnsi="Times New Roman" w:cs="Times New Roman"/>
                <w:color w:val="0070C0"/>
                <w:lang w:eastAsia="zh-CN"/>
              </w:rPr>
              <w:t xml:space="preserve"> </w:t>
            </w:r>
            <w:r w:rsidRPr="00D54808">
              <w:rPr>
                <w:rFonts w:ascii="Times New Roman" w:eastAsia="Times New Roman" w:hAnsi="Times New Roman" w:cs="Times New Roman"/>
                <w:lang w:eastAsia="lt-LT"/>
              </w:rPr>
              <w:t>............</w:t>
            </w:r>
          </w:p>
        </w:tc>
        <w:tc>
          <w:tcPr>
            <w:tcW w:w="1010" w:type="pct"/>
            <w:tcBorders>
              <w:top w:val="single" w:sz="4" w:space="0" w:color="auto"/>
              <w:left w:val="single" w:sz="4" w:space="0" w:color="auto"/>
              <w:bottom w:val="single" w:sz="4" w:space="0" w:color="auto"/>
              <w:right w:val="single" w:sz="4" w:space="0" w:color="auto"/>
              <w:tr2bl w:val="single" w:sz="4" w:space="0" w:color="auto"/>
            </w:tcBorders>
            <w:vAlign w:val="bottom"/>
          </w:tcPr>
          <w:p w14:paraId="1C097887" w14:textId="77777777" w:rsidR="0002305A" w:rsidRPr="00D54808" w:rsidRDefault="0002305A" w:rsidP="000F6B60">
            <w:pPr>
              <w:suppressAutoHyphens/>
              <w:overflowPunct w:val="0"/>
              <w:autoSpaceDE w:val="0"/>
              <w:snapToGrid w:val="0"/>
              <w:spacing w:after="0" w:line="240" w:lineRule="auto"/>
              <w:jc w:val="center"/>
              <w:rPr>
                <w:rFonts w:ascii="Times New Roman" w:eastAsia="Calibri" w:hAnsi="Times New Roman" w:cs="Times New Roman"/>
                <w:highlight w:val="lightGray"/>
              </w:rPr>
            </w:pPr>
          </w:p>
        </w:tc>
      </w:tr>
      <w:tr w:rsidR="0002305A" w:rsidRPr="00D54808" w14:paraId="2FE6238C" w14:textId="77777777" w:rsidTr="007B2CA4">
        <w:tc>
          <w:tcPr>
            <w:tcW w:w="313" w:type="pct"/>
            <w:tcBorders>
              <w:top w:val="single" w:sz="4" w:space="0" w:color="auto"/>
              <w:left w:val="single" w:sz="4" w:space="0" w:color="auto"/>
              <w:bottom w:val="single" w:sz="4" w:space="0" w:color="auto"/>
              <w:right w:val="single" w:sz="4" w:space="0" w:color="auto"/>
            </w:tcBorders>
          </w:tcPr>
          <w:p w14:paraId="6560AC3B" w14:textId="77777777" w:rsidR="0002305A" w:rsidRPr="00D54808" w:rsidRDefault="0002305A" w:rsidP="000F6B60">
            <w:pPr>
              <w:pStyle w:val="Sraopastraipa"/>
              <w:numPr>
                <w:ilvl w:val="1"/>
                <w:numId w:val="3"/>
              </w:numPr>
              <w:suppressAutoHyphens/>
              <w:spacing w:after="0" w:line="240" w:lineRule="auto"/>
              <w:rPr>
                <w:rFonts w:ascii="Times New Roman" w:hAnsi="Times New Roman" w:cs="Times New Roman"/>
              </w:rPr>
            </w:pPr>
          </w:p>
        </w:tc>
        <w:tc>
          <w:tcPr>
            <w:tcW w:w="879" w:type="pct"/>
            <w:tcBorders>
              <w:top w:val="single" w:sz="4" w:space="0" w:color="auto"/>
              <w:left w:val="single" w:sz="4" w:space="0" w:color="auto"/>
              <w:bottom w:val="single" w:sz="4" w:space="0" w:color="auto"/>
              <w:right w:val="single" w:sz="4" w:space="0" w:color="auto"/>
            </w:tcBorders>
          </w:tcPr>
          <w:p w14:paraId="48BC51C3" w14:textId="77777777" w:rsidR="0002305A" w:rsidRPr="00D54808" w:rsidRDefault="0002305A" w:rsidP="000F6B60">
            <w:pPr>
              <w:suppressAutoHyphens/>
              <w:spacing w:after="0" w:line="240" w:lineRule="auto"/>
              <w:rPr>
                <w:rFonts w:ascii="Times New Roman" w:eastAsia="Calibri" w:hAnsi="Times New Roman" w:cs="Times New Roman"/>
                <w:lang w:eastAsia="zh-CN"/>
              </w:rPr>
            </w:pPr>
            <w:r w:rsidRPr="00D54808">
              <w:rPr>
                <w:rFonts w:ascii="Times New Roman" w:eastAsia="Calibri" w:hAnsi="Times New Roman" w:cs="Times New Roman"/>
                <w:lang w:eastAsia="zh-CN"/>
              </w:rPr>
              <w:t>Valdymas</w:t>
            </w:r>
          </w:p>
        </w:tc>
        <w:tc>
          <w:tcPr>
            <w:tcW w:w="1534" w:type="pct"/>
            <w:tcBorders>
              <w:top w:val="single" w:sz="4" w:space="0" w:color="auto"/>
              <w:left w:val="single" w:sz="4" w:space="0" w:color="auto"/>
              <w:bottom w:val="single" w:sz="4" w:space="0" w:color="auto"/>
              <w:right w:val="single" w:sz="4" w:space="0" w:color="auto"/>
            </w:tcBorders>
          </w:tcPr>
          <w:p w14:paraId="7B99891E" w14:textId="77777777" w:rsidR="0002305A" w:rsidRPr="00D54808" w:rsidRDefault="0002305A" w:rsidP="000F6B60">
            <w:pPr>
              <w:pStyle w:val="Sraopastraipa"/>
              <w:suppressAutoHyphens/>
              <w:overflowPunct w:val="0"/>
              <w:autoSpaceDE w:val="0"/>
              <w:spacing w:after="0" w:line="240" w:lineRule="auto"/>
              <w:ind w:left="-55" w:firstLine="55"/>
              <w:jc w:val="both"/>
              <w:rPr>
                <w:rFonts w:ascii="Times New Roman" w:eastAsia="Times New Roman" w:hAnsi="Times New Roman" w:cs="Times New Roman"/>
              </w:rPr>
            </w:pPr>
            <w:r w:rsidRPr="00D54808">
              <w:rPr>
                <w:rFonts w:ascii="Times New Roman" w:eastAsia="Times New Roman" w:hAnsi="Times New Roman" w:cs="Times New Roman"/>
              </w:rPr>
              <w:t>1.3.1. VR turinio paleidimas ir administravimas turi būti galimas vietiniu būdu (per patį įrenginį arba kompiuterį), be privalomos centralizuotos valdymo platformos (be tiekėjo pagalbos)*</w:t>
            </w:r>
          </w:p>
        </w:tc>
        <w:tc>
          <w:tcPr>
            <w:tcW w:w="1264" w:type="pct"/>
            <w:tcBorders>
              <w:top w:val="single" w:sz="4" w:space="0" w:color="auto"/>
              <w:left w:val="single" w:sz="4" w:space="0" w:color="auto"/>
              <w:bottom w:val="single" w:sz="4" w:space="0" w:color="auto"/>
              <w:right w:val="single" w:sz="4" w:space="0" w:color="auto"/>
            </w:tcBorders>
          </w:tcPr>
          <w:p w14:paraId="4C2E3796" w14:textId="77777777" w:rsidR="0002305A" w:rsidRPr="00D54808" w:rsidRDefault="0002305A" w:rsidP="000F6B60">
            <w:pPr>
              <w:spacing w:after="0" w:line="240" w:lineRule="auto"/>
              <w:rPr>
                <w:rFonts w:ascii="Times New Roman" w:eastAsia="Times New Roman" w:hAnsi="Times New Roman" w:cs="Times New Roman"/>
                <w:lang w:eastAsia="zh-CN"/>
              </w:rPr>
            </w:pPr>
            <w:r w:rsidRPr="00D54808">
              <w:rPr>
                <w:rFonts w:ascii="Times New Roman" w:eastAsia="Times New Roman" w:hAnsi="Times New Roman" w:cs="Times New Roman"/>
                <w:lang w:eastAsia="zh-CN"/>
              </w:rPr>
              <w:t xml:space="preserve">Atitinka </w:t>
            </w:r>
            <w:r w:rsidRPr="00D54808">
              <w:rPr>
                <w:rFonts w:ascii="Times New Roman" w:eastAsia="Times New Roman" w:hAnsi="Times New Roman" w:cs="Times New Roman"/>
                <w:i/>
                <w:color w:val="0070C0"/>
                <w:lang w:eastAsia="zh-CN"/>
              </w:rPr>
              <w:t>(įrašyti taip / ne)</w:t>
            </w:r>
            <w:r w:rsidRPr="00D54808">
              <w:rPr>
                <w:rFonts w:ascii="Times New Roman" w:eastAsia="Times New Roman" w:hAnsi="Times New Roman" w:cs="Times New Roman"/>
                <w:lang w:eastAsia="zh-CN"/>
              </w:rPr>
              <w:t>:</w:t>
            </w:r>
            <w:r w:rsidRPr="00D54808">
              <w:rPr>
                <w:rFonts w:ascii="Times New Roman" w:eastAsia="Times New Roman" w:hAnsi="Times New Roman" w:cs="Times New Roman"/>
                <w:color w:val="0070C0"/>
                <w:lang w:eastAsia="zh-CN"/>
              </w:rPr>
              <w:t xml:space="preserve"> </w:t>
            </w:r>
            <w:r w:rsidRPr="00D54808">
              <w:rPr>
                <w:rFonts w:ascii="Times New Roman" w:eastAsia="Times New Roman" w:hAnsi="Times New Roman" w:cs="Times New Roman"/>
                <w:lang w:eastAsia="lt-LT"/>
              </w:rPr>
              <w:t>............</w:t>
            </w:r>
          </w:p>
        </w:tc>
        <w:tc>
          <w:tcPr>
            <w:tcW w:w="1010" w:type="pct"/>
            <w:tcBorders>
              <w:top w:val="single" w:sz="4" w:space="0" w:color="auto"/>
              <w:left w:val="single" w:sz="4" w:space="0" w:color="auto"/>
              <w:bottom w:val="single" w:sz="4" w:space="0" w:color="auto"/>
              <w:right w:val="single" w:sz="4" w:space="0" w:color="auto"/>
              <w:tr2bl w:val="single" w:sz="4" w:space="0" w:color="auto"/>
            </w:tcBorders>
            <w:vAlign w:val="bottom"/>
          </w:tcPr>
          <w:p w14:paraId="241760B7" w14:textId="77777777" w:rsidR="0002305A" w:rsidRPr="00D54808" w:rsidRDefault="0002305A" w:rsidP="000F6B60">
            <w:pPr>
              <w:suppressAutoHyphens/>
              <w:overflowPunct w:val="0"/>
              <w:autoSpaceDE w:val="0"/>
              <w:spacing w:after="0" w:line="240" w:lineRule="auto"/>
              <w:jc w:val="center"/>
              <w:rPr>
                <w:rFonts w:ascii="Times New Roman" w:eastAsia="Calibri" w:hAnsi="Times New Roman" w:cs="Times New Roman"/>
                <w:highlight w:val="lightGray"/>
              </w:rPr>
            </w:pPr>
          </w:p>
        </w:tc>
      </w:tr>
      <w:tr w:rsidR="0002305A" w:rsidRPr="00D54808" w14:paraId="4F09A08A" w14:textId="77777777" w:rsidTr="007B2CA4">
        <w:tc>
          <w:tcPr>
            <w:tcW w:w="313" w:type="pct"/>
            <w:tcBorders>
              <w:top w:val="single" w:sz="4" w:space="0" w:color="auto"/>
              <w:left w:val="single" w:sz="4" w:space="0" w:color="auto"/>
              <w:bottom w:val="single" w:sz="4" w:space="0" w:color="auto"/>
              <w:right w:val="single" w:sz="4" w:space="0" w:color="auto"/>
            </w:tcBorders>
          </w:tcPr>
          <w:p w14:paraId="2AEE8E3F" w14:textId="77777777" w:rsidR="0002305A" w:rsidRPr="00D54808" w:rsidRDefault="0002305A" w:rsidP="000F6B60">
            <w:pPr>
              <w:pStyle w:val="Sraopastraipa"/>
              <w:numPr>
                <w:ilvl w:val="1"/>
                <w:numId w:val="3"/>
              </w:numPr>
              <w:suppressAutoHyphens/>
              <w:spacing w:after="0" w:line="240" w:lineRule="auto"/>
              <w:rPr>
                <w:rFonts w:ascii="Times New Roman" w:hAnsi="Times New Roman" w:cs="Times New Roman"/>
              </w:rPr>
            </w:pPr>
            <w:r w:rsidRPr="00D54808">
              <w:rPr>
                <w:rFonts w:ascii="Times New Roman" w:hAnsi="Times New Roman" w:cs="Times New Roman"/>
              </w:rPr>
              <w:t xml:space="preserve"> </w:t>
            </w:r>
          </w:p>
        </w:tc>
        <w:tc>
          <w:tcPr>
            <w:tcW w:w="879" w:type="pct"/>
            <w:tcBorders>
              <w:top w:val="single" w:sz="4" w:space="0" w:color="auto"/>
              <w:left w:val="single" w:sz="4" w:space="0" w:color="auto"/>
              <w:bottom w:val="single" w:sz="4" w:space="0" w:color="auto"/>
              <w:right w:val="single" w:sz="4" w:space="0" w:color="auto"/>
            </w:tcBorders>
          </w:tcPr>
          <w:p w14:paraId="1CD3DF4E" w14:textId="77777777" w:rsidR="0002305A" w:rsidRPr="00D54808" w:rsidRDefault="0002305A" w:rsidP="000F6B60">
            <w:pPr>
              <w:suppressAutoHyphens/>
              <w:spacing w:after="0" w:line="240" w:lineRule="auto"/>
              <w:rPr>
                <w:rFonts w:ascii="Times New Roman" w:eastAsia="Calibri" w:hAnsi="Times New Roman" w:cs="Times New Roman"/>
                <w:lang w:eastAsia="zh-CN"/>
              </w:rPr>
            </w:pPr>
            <w:r w:rsidRPr="00D54808">
              <w:rPr>
                <w:rFonts w:ascii="Times New Roman" w:eastAsia="Calibri" w:hAnsi="Times New Roman" w:cs="Times New Roman"/>
                <w:lang w:eastAsia="zh-CN"/>
              </w:rPr>
              <w:t>Montavimas</w:t>
            </w:r>
          </w:p>
        </w:tc>
        <w:tc>
          <w:tcPr>
            <w:tcW w:w="1534" w:type="pct"/>
            <w:tcBorders>
              <w:top w:val="single" w:sz="4" w:space="0" w:color="auto"/>
              <w:left w:val="single" w:sz="4" w:space="0" w:color="auto"/>
              <w:bottom w:val="single" w:sz="4" w:space="0" w:color="auto"/>
              <w:right w:val="single" w:sz="4" w:space="0" w:color="auto"/>
            </w:tcBorders>
          </w:tcPr>
          <w:p w14:paraId="072A73B4" w14:textId="77777777" w:rsidR="0002305A" w:rsidRPr="00D54808" w:rsidRDefault="0002305A" w:rsidP="000F6B60">
            <w:pPr>
              <w:pStyle w:val="Sraopastraipa"/>
              <w:suppressAutoHyphens/>
              <w:overflowPunct w:val="0"/>
              <w:autoSpaceDE w:val="0"/>
              <w:spacing w:after="0" w:line="240" w:lineRule="auto"/>
              <w:ind w:left="-55" w:firstLine="55"/>
              <w:jc w:val="both"/>
              <w:rPr>
                <w:rFonts w:ascii="Times New Roman" w:eastAsia="Times New Roman" w:hAnsi="Times New Roman" w:cs="Times New Roman"/>
                <w:i/>
              </w:rPr>
            </w:pPr>
            <w:r w:rsidRPr="00D54808">
              <w:rPr>
                <w:rFonts w:ascii="Times New Roman" w:eastAsia="Times New Roman" w:hAnsi="Times New Roman" w:cs="Times New Roman"/>
              </w:rPr>
              <w:t>1.4.1.  Turi būti užtikrintas saugus ir patogus įkrovimas visiems VR akiniams (įkrovimo dėklas arba lygiavertis sprendimas)*.</w:t>
            </w:r>
          </w:p>
        </w:tc>
        <w:tc>
          <w:tcPr>
            <w:tcW w:w="1264" w:type="pct"/>
            <w:tcBorders>
              <w:top w:val="single" w:sz="4" w:space="0" w:color="auto"/>
              <w:left w:val="single" w:sz="4" w:space="0" w:color="auto"/>
              <w:bottom w:val="single" w:sz="4" w:space="0" w:color="auto"/>
              <w:right w:val="single" w:sz="4" w:space="0" w:color="auto"/>
            </w:tcBorders>
          </w:tcPr>
          <w:p w14:paraId="02A574FF" w14:textId="77777777" w:rsidR="0002305A" w:rsidRPr="00D54808" w:rsidRDefault="0002305A" w:rsidP="000F6B60">
            <w:pPr>
              <w:spacing w:after="0" w:line="240" w:lineRule="auto"/>
              <w:rPr>
                <w:rFonts w:ascii="Times New Roman" w:eastAsia="Times New Roman" w:hAnsi="Times New Roman" w:cs="Times New Roman"/>
                <w:lang w:eastAsia="zh-CN"/>
              </w:rPr>
            </w:pPr>
            <w:r w:rsidRPr="00D54808">
              <w:rPr>
                <w:rFonts w:ascii="Times New Roman" w:eastAsia="Times New Roman" w:hAnsi="Times New Roman" w:cs="Times New Roman"/>
                <w:lang w:eastAsia="zh-CN"/>
              </w:rPr>
              <w:t xml:space="preserve">Atitinka </w:t>
            </w:r>
            <w:r w:rsidRPr="00D54808">
              <w:rPr>
                <w:rFonts w:ascii="Times New Roman" w:eastAsia="Times New Roman" w:hAnsi="Times New Roman" w:cs="Times New Roman"/>
                <w:i/>
                <w:color w:val="0070C0"/>
                <w:lang w:eastAsia="zh-CN"/>
              </w:rPr>
              <w:t>(įrašyti taip / ne)</w:t>
            </w:r>
            <w:r w:rsidRPr="00D54808">
              <w:rPr>
                <w:rFonts w:ascii="Times New Roman" w:eastAsia="Times New Roman" w:hAnsi="Times New Roman" w:cs="Times New Roman"/>
                <w:lang w:eastAsia="zh-CN"/>
              </w:rPr>
              <w:t>:</w:t>
            </w:r>
            <w:r w:rsidRPr="00D54808">
              <w:rPr>
                <w:rFonts w:ascii="Times New Roman" w:eastAsia="Times New Roman" w:hAnsi="Times New Roman" w:cs="Times New Roman"/>
                <w:color w:val="0070C0"/>
                <w:lang w:eastAsia="zh-CN"/>
              </w:rPr>
              <w:t xml:space="preserve"> </w:t>
            </w:r>
            <w:r w:rsidRPr="00D54808">
              <w:rPr>
                <w:rFonts w:ascii="Times New Roman" w:eastAsia="Times New Roman" w:hAnsi="Times New Roman" w:cs="Times New Roman"/>
                <w:lang w:eastAsia="lt-LT"/>
              </w:rPr>
              <w:t>............</w:t>
            </w:r>
          </w:p>
        </w:tc>
        <w:tc>
          <w:tcPr>
            <w:tcW w:w="1010" w:type="pct"/>
            <w:tcBorders>
              <w:top w:val="single" w:sz="4" w:space="0" w:color="auto"/>
              <w:left w:val="single" w:sz="4" w:space="0" w:color="auto"/>
              <w:bottom w:val="single" w:sz="4" w:space="0" w:color="auto"/>
              <w:right w:val="single" w:sz="4" w:space="0" w:color="auto"/>
              <w:tr2bl w:val="single" w:sz="4" w:space="0" w:color="auto"/>
            </w:tcBorders>
            <w:vAlign w:val="bottom"/>
          </w:tcPr>
          <w:p w14:paraId="2085FB62" w14:textId="77777777" w:rsidR="0002305A" w:rsidRPr="00D54808" w:rsidRDefault="0002305A" w:rsidP="000F6B60">
            <w:pPr>
              <w:suppressAutoHyphens/>
              <w:overflowPunct w:val="0"/>
              <w:autoSpaceDE w:val="0"/>
              <w:spacing w:after="0" w:line="240" w:lineRule="auto"/>
              <w:jc w:val="center"/>
              <w:rPr>
                <w:rFonts w:ascii="Times New Roman" w:eastAsia="Calibri" w:hAnsi="Times New Roman" w:cs="Times New Roman"/>
                <w:highlight w:val="lightGray"/>
              </w:rPr>
            </w:pPr>
          </w:p>
        </w:tc>
      </w:tr>
      <w:tr w:rsidR="0002305A" w:rsidRPr="00D54808" w14:paraId="1C208629" w14:textId="77777777" w:rsidTr="007B2CA4">
        <w:tc>
          <w:tcPr>
            <w:tcW w:w="313" w:type="pct"/>
            <w:tcBorders>
              <w:top w:val="single" w:sz="4" w:space="0" w:color="auto"/>
              <w:left w:val="single" w:sz="4" w:space="0" w:color="auto"/>
              <w:bottom w:val="single" w:sz="4" w:space="0" w:color="auto"/>
              <w:right w:val="single" w:sz="4" w:space="0" w:color="auto"/>
            </w:tcBorders>
          </w:tcPr>
          <w:p w14:paraId="3F60B8FB" w14:textId="77777777" w:rsidR="0002305A" w:rsidRPr="00D54808" w:rsidRDefault="0002305A" w:rsidP="000F6B60">
            <w:pPr>
              <w:pStyle w:val="Sraopastraipa"/>
              <w:numPr>
                <w:ilvl w:val="1"/>
                <w:numId w:val="5"/>
              </w:numPr>
              <w:suppressAutoHyphens/>
              <w:spacing w:after="0" w:line="240" w:lineRule="auto"/>
              <w:rPr>
                <w:rFonts w:ascii="Times New Roman" w:hAnsi="Times New Roman" w:cs="Times New Roman"/>
              </w:rPr>
            </w:pPr>
          </w:p>
        </w:tc>
        <w:tc>
          <w:tcPr>
            <w:tcW w:w="879" w:type="pct"/>
            <w:tcBorders>
              <w:top w:val="single" w:sz="4" w:space="0" w:color="auto"/>
              <w:left w:val="single" w:sz="4" w:space="0" w:color="auto"/>
              <w:bottom w:val="single" w:sz="4" w:space="0" w:color="auto"/>
              <w:right w:val="single" w:sz="4" w:space="0" w:color="auto"/>
            </w:tcBorders>
          </w:tcPr>
          <w:p w14:paraId="7CA54FC5" w14:textId="77777777" w:rsidR="0002305A" w:rsidRPr="00D54808" w:rsidRDefault="0002305A" w:rsidP="000F6B60">
            <w:pPr>
              <w:suppressAutoHyphens/>
              <w:spacing w:after="0" w:line="240" w:lineRule="auto"/>
              <w:rPr>
                <w:rFonts w:ascii="Times New Roman" w:eastAsia="Calibri" w:hAnsi="Times New Roman" w:cs="Times New Roman"/>
                <w:lang w:eastAsia="zh-CN"/>
              </w:rPr>
            </w:pPr>
            <w:r w:rsidRPr="00D54808">
              <w:rPr>
                <w:rFonts w:ascii="Times New Roman" w:eastAsia="Calibri" w:hAnsi="Times New Roman" w:cs="Times New Roman"/>
                <w:lang w:eastAsia="zh-CN"/>
              </w:rPr>
              <w:t>Jungtys</w:t>
            </w:r>
          </w:p>
        </w:tc>
        <w:tc>
          <w:tcPr>
            <w:tcW w:w="1534" w:type="pct"/>
            <w:tcBorders>
              <w:top w:val="single" w:sz="4" w:space="0" w:color="auto"/>
              <w:left w:val="single" w:sz="4" w:space="0" w:color="auto"/>
              <w:bottom w:val="single" w:sz="4" w:space="0" w:color="auto"/>
              <w:right w:val="single" w:sz="4" w:space="0" w:color="auto"/>
            </w:tcBorders>
          </w:tcPr>
          <w:p w14:paraId="6CF2298E" w14:textId="77777777" w:rsidR="0002305A" w:rsidRPr="00D54808" w:rsidRDefault="0002305A" w:rsidP="000F6B60">
            <w:pPr>
              <w:pStyle w:val="Sraopastraipa"/>
              <w:numPr>
                <w:ilvl w:val="2"/>
                <w:numId w:val="5"/>
              </w:numPr>
              <w:suppressAutoHyphens/>
              <w:overflowPunct w:val="0"/>
              <w:autoSpaceDE w:val="0"/>
              <w:spacing w:after="0" w:line="240" w:lineRule="auto"/>
              <w:ind w:left="-186" w:firstLine="186"/>
              <w:jc w:val="both"/>
              <w:rPr>
                <w:rFonts w:ascii="Times New Roman" w:eastAsia="Times New Roman" w:hAnsi="Times New Roman" w:cs="Times New Roman"/>
              </w:rPr>
            </w:pPr>
            <w:r w:rsidRPr="00D54808">
              <w:rPr>
                <w:rFonts w:ascii="Times New Roman" w:eastAsia="Times New Roman" w:hAnsi="Times New Roman" w:cs="Times New Roman"/>
              </w:rPr>
              <w:t xml:space="preserve"> Turi būti USB jungtis (įkrovimui ir prijungimui prie valdiklio).*</w:t>
            </w:r>
          </w:p>
        </w:tc>
        <w:tc>
          <w:tcPr>
            <w:tcW w:w="1264" w:type="pct"/>
            <w:tcBorders>
              <w:top w:val="single" w:sz="4" w:space="0" w:color="auto"/>
              <w:left w:val="single" w:sz="4" w:space="0" w:color="auto"/>
              <w:bottom w:val="single" w:sz="4" w:space="0" w:color="auto"/>
              <w:right w:val="single" w:sz="4" w:space="0" w:color="auto"/>
            </w:tcBorders>
          </w:tcPr>
          <w:p w14:paraId="2131297E" w14:textId="77777777" w:rsidR="0002305A" w:rsidRPr="00D54808" w:rsidRDefault="0002305A" w:rsidP="000F6B60">
            <w:pPr>
              <w:spacing w:after="0" w:line="240" w:lineRule="auto"/>
              <w:rPr>
                <w:rFonts w:ascii="Times New Roman" w:eastAsia="Times New Roman" w:hAnsi="Times New Roman" w:cs="Times New Roman"/>
                <w:lang w:eastAsia="zh-CN"/>
              </w:rPr>
            </w:pPr>
            <w:r w:rsidRPr="00D54808">
              <w:rPr>
                <w:rFonts w:ascii="Times New Roman" w:eastAsia="Times New Roman" w:hAnsi="Times New Roman" w:cs="Times New Roman"/>
                <w:lang w:eastAsia="zh-CN"/>
              </w:rPr>
              <w:t xml:space="preserve">Atitinka </w:t>
            </w:r>
            <w:r w:rsidRPr="00D54808">
              <w:rPr>
                <w:rFonts w:ascii="Times New Roman" w:eastAsia="Times New Roman" w:hAnsi="Times New Roman" w:cs="Times New Roman"/>
                <w:i/>
                <w:color w:val="0070C0"/>
                <w:lang w:eastAsia="zh-CN"/>
              </w:rPr>
              <w:t>(įrašyti taip / ne)</w:t>
            </w:r>
            <w:r w:rsidRPr="00D54808">
              <w:rPr>
                <w:rFonts w:ascii="Times New Roman" w:eastAsia="Times New Roman" w:hAnsi="Times New Roman" w:cs="Times New Roman"/>
                <w:lang w:eastAsia="zh-CN"/>
              </w:rPr>
              <w:t>:</w:t>
            </w:r>
            <w:r w:rsidRPr="00D54808">
              <w:rPr>
                <w:rFonts w:ascii="Times New Roman" w:eastAsia="Times New Roman" w:hAnsi="Times New Roman" w:cs="Times New Roman"/>
                <w:color w:val="0070C0"/>
                <w:lang w:eastAsia="zh-CN"/>
              </w:rPr>
              <w:t xml:space="preserve"> </w:t>
            </w:r>
            <w:r w:rsidRPr="00D54808">
              <w:rPr>
                <w:rFonts w:ascii="Times New Roman" w:eastAsia="Times New Roman" w:hAnsi="Times New Roman" w:cs="Times New Roman"/>
                <w:lang w:eastAsia="lt-LT"/>
              </w:rPr>
              <w:t>..............</w:t>
            </w:r>
          </w:p>
        </w:tc>
        <w:tc>
          <w:tcPr>
            <w:tcW w:w="1010" w:type="pct"/>
            <w:tcBorders>
              <w:top w:val="single" w:sz="4" w:space="0" w:color="auto"/>
              <w:left w:val="single" w:sz="4" w:space="0" w:color="auto"/>
              <w:bottom w:val="single" w:sz="4" w:space="0" w:color="auto"/>
              <w:right w:val="single" w:sz="4" w:space="0" w:color="auto"/>
              <w:tr2bl w:val="single" w:sz="4" w:space="0" w:color="auto"/>
            </w:tcBorders>
            <w:vAlign w:val="bottom"/>
          </w:tcPr>
          <w:p w14:paraId="761198D1" w14:textId="77777777" w:rsidR="0002305A" w:rsidRPr="00D54808" w:rsidRDefault="0002305A" w:rsidP="000F6B60">
            <w:pPr>
              <w:suppressAutoHyphens/>
              <w:overflowPunct w:val="0"/>
              <w:autoSpaceDE w:val="0"/>
              <w:spacing w:after="0" w:line="240" w:lineRule="auto"/>
              <w:jc w:val="center"/>
              <w:rPr>
                <w:rFonts w:ascii="Times New Roman" w:eastAsia="Calibri" w:hAnsi="Times New Roman" w:cs="Times New Roman"/>
                <w:highlight w:val="lightGray"/>
              </w:rPr>
            </w:pPr>
          </w:p>
        </w:tc>
      </w:tr>
      <w:tr w:rsidR="0002305A" w:rsidRPr="00D54808" w14:paraId="7FE11317" w14:textId="77777777" w:rsidTr="007B2CA4">
        <w:tc>
          <w:tcPr>
            <w:tcW w:w="313" w:type="pct"/>
            <w:tcBorders>
              <w:top w:val="single" w:sz="4" w:space="0" w:color="auto"/>
              <w:left w:val="single" w:sz="4" w:space="0" w:color="auto"/>
              <w:bottom w:val="single" w:sz="4" w:space="0" w:color="auto"/>
              <w:right w:val="single" w:sz="4" w:space="0" w:color="auto"/>
            </w:tcBorders>
          </w:tcPr>
          <w:p w14:paraId="26C78CAB" w14:textId="77777777" w:rsidR="0002305A" w:rsidRPr="00D54808" w:rsidRDefault="0002305A" w:rsidP="000F6B60">
            <w:pPr>
              <w:pStyle w:val="Sraopastraipa"/>
              <w:numPr>
                <w:ilvl w:val="1"/>
                <w:numId w:val="5"/>
              </w:numPr>
              <w:suppressAutoHyphens/>
              <w:spacing w:after="0" w:line="240" w:lineRule="auto"/>
              <w:rPr>
                <w:rFonts w:ascii="Times New Roman" w:hAnsi="Times New Roman" w:cs="Times New Roman"/>
              </w:rPr>
            </w:pPr>
          </w:p>
        </w:tc>
        <w:tc>
          <w:tcPr>
            <w:tcW w:w="879" w:type="pct"/>
            <w:tcBorders>
              <w:top w:val="single" w:sz="4" w:space="0" w:color="auto"/>
              <w:left w:val="single" w:sz="4" w:space="0" w:color="auto"/>
              <w:bottom w:val="single" w:sz="4" w:space="0" w:color="auto"/>
              <w:right w:val="single" w:sz="4" w:space="0" w:color="auto"/>
            </w:tcBorders>
          </w:tcPr>
          <w:p w14:paraId="506C3152" w14:textId="77777777" w:rsidR="0002305A" w:rsidRPr="00D54808" w:rsidRDefault="0002305A" w:rsidP="000F6B60">
            <w:pPr>
              <w:suppressAutoHyphens/>
              <w:spacing w:after="0" w:line="240" w:lineRule="auto"/>
              <w:rPr>
                <w:rFonts w:ascii="Times New Roman" w:eastAsia="Calibri" w:hAnsi="Times New Roman" w:cs="Times New Roman"/>
                <w:lang w:eastAsia="zh-CN"/>
              </w:rPr>
            </w:pPr>
            <w:r w:rsidRPr="00D54808">
              <w:rPr>
                <w:rFonts w:ascii="Times New Roman" w:eastAsia="Calibri" w:hAnsi="Times New Roman" w:cs="Times New Roman"/>
                <w:lang w:eastAsia="zh-CN"/>
              </w:rPr>
              <w:t>Programinė įranga</w:t>
            </w:r>
          </w:p>
        </w:tc>
        <w:tc>
          <w:tcPr>
            <w:tcW w:w="1534" w:type="pct"/>
            <w:tcBorders>
              <w:top w:val="single" w:sz="4" w:space="0" w:color="auto"/>
              <w:left w:val="single" w:sz="4" w:space="0" w:color="auto"/>
              <w:bottom w:val="single" w:sz="4" w:space="0" w:color="auto"/>
              <w:right w:val="single" w:sz="4" w:space="0" w:color="auto"/>
            </w:tcBorders>
          </w:tcPr>
          <w:p w14:paraId="61ACEF47" w14:textId="77777777" w:rsidR="0002305A" w:rsidRPr="00D54808" w:rsidRDefault="0002305A" w:rsidP="000F6B60">
            <w:pPr>
              <w:pStyle w:val="Sraopastraipa"/>
              <w:numPr>
                <w:ilvl w:val="2"/>
                <w:numId w:val="5"/>
              </w:numPr>
              <w:tabs>
                <w:tab w:val="left" w:pos="654"/>
              </w:tabs>
              <w:suppressAutoHyphens/>
              <w:overflowPunct w:val="0"/>
              <w:autoSpaceDE w:val="0"/>
              <w:spacing w:after="0" w:line="240" w:lineRule="auto"/>
              <w:ind w:left="0" w:firstLine="0"/>
              <w:jc w:val="both"/>
              <w:rPr>
                <w:rFonts w:ascii="Times New Roman" w:eastAsia="Times New Roman" w:hAnsi="Times New Roman" w:cs="Times New Roman"/>
              </w:rPr>
            </w:pPr>
            <w:r w:rsidRPr="00D54808">
              <w:rPr>
                <w:rFonts w:ascii="Times New Roman" w:eastAsia="Times New Roman" w:hAnsi="Times New Roman" w:cs="Times New Roman"/>
              </w:rPr>
              <w:t xml:space="preserve"> VR akiniai turi užtikrinti stabilų, autonominį sukurto VR turinio paleidimą, su galimybe administruoti turinį vietiniu būdu, be tiekėjo pagalbos. </w:t>
            </w:r>
          </w:p>
        </w:tc>
        <w:tc>
          <w:tcPr>
            <w:tcW w:w="1264" w:type="pct"/>
            <w:tcBorders>
              <w:top w:val="single" w:sz="4" w:space="0" w:color="auto"/>
              <w:left w:val="single" w:sz="4" w:space="0" w:color="auto"/>
              <w:bottom w:val="single" w:sz="4" w:space="0" w:color="auto"/>
              <w:right w:val="single" w:sz="4" w:space="0" w:color="auto"/>
            </w:tcBorders>
          </w:tcPr>
          <w:p w14:paraId="4264647D" w14:textId="77777777" w:rsidR="0002305A" w:rsidRPr="00D54808" w:rsidRDefault="0002305A" w:rsidP="000F6B60">
            <w:pPr>
              <w:spacing w:after="0" w:line="240" w:lineRule="auto"/>
              <w:rPr>
                <w:rFonts w:ascii="Times New Roman" w:eastAsia="Times New Roman" w:hAnsi="Times New Roman" w:cs="Times New Roman"/>
                <w:lang w:eastAsia="zh-CN"/>
              </w:rPr>
            </w:pPr>
            <w:r w:rsidRPr="00D54808">
              <w:rPr>
                <w:rFonts w:ascii="Times New Roman" w:eastAsia="Times New Roman" w:hAnsi="Times New Roman" w:cs="Times New Roman"/>
                <w:lang w:eastAsia="zh-CN"/>
              </w:rPr>
              <w:t xml:space="preserve">Atitinka </w:t>
            </w:r>
            <w:r w:rsidRPr="00D54808">
              <w:rPr>
                <w:rFonts w:ascii="Times New Roman" w:eastAsia="Times New Roman" w:hAnsi="Times New Roman" w:cs="Times New Roman"/>
                <w:i/>
                <w:color w:val="0070C0"/>
                <w:lang w:eastAsia="zh-CN"/>
              </w:rPr>
              <w:t>(įrašyti taip / ne)</w:t>
            </w:r>
            <w:r w:rsidRPr="00D54808">
              <w:rPr>
                <w:rFonts w:ascii="Times New Roman" w:eastAsia="Times New Roman" w:hAnsi="Times New Roman" w:cs="Times New Roman"/>
                <w:lang w:eastAsia="zh-CN"/>
              </w:rPr>
              <w:t>:</w:t>
            </w:r>
            <w:r w:rsidRPr="00D54808">
              <w:rPr>
                <w:rFonts w:ascii="Times New Roman" w:eastAsia="Times New Roman" w:hAnsi="Times New Roman" w:cs="Times New Roman"/>
                <w:color w:val="0070C0"/>
                <w:lang w:eastAsia="zh-CN"/>
              </w:rPr>
              <w:t xml:space="preserve"> </w:t>
            </w:r>
            <w:r w:rsidRPr="00D54808">
              <w:rPr>
                <w:rFonts w:ascii="Times New Roman" w:eastAsia="Times New Roman" w:hAnsi="Times New Roman" w:cs="Times New Roman"/>
                <w:lang w:eastAsia="lt-LT"/>
              </w:rPr>
              <w:t>............</w:t>
            </w:r>
          </w:p>
        </w:tc>
        <w:tc>
          <w:tcPr>
            <w:tcW w:w="1010" w:type="pct"/>
            <w:tcBorders>
              <w:top w:val="single" w:sz="4" w:space="0" w:color="auto"/>
              <w:left w:val="single" w:sz="4" w:space="0" w:color="auto"/>
              <w:bottom w:val="single" w:sz="4" w:space="0" w:color="auto"/>
              <w:right w:val="single" w:sz="4" w:space="0" w:color="auto"/>
              <w:tr2bl w:val="single" w:sz="4" w:space="0" w:color="auto"/>
            </w:tcBorders>
            <w:vAlign w:val="bottom"/>
          </w:tcPr>
          <w:p w14:paraId="206FE641" w14:textId="77777777" w:rsidR="0002305A" w:rsidRPr="00D54808" w:rsidRDefault="0002305A" w:rsidP="000F6B60">
            <w:pPr>
              <w:suppressAutoHyphens/>
              <w:overflowPunct w:val="0"/>
              <w:autoSpaceDE w:val="0"/>
              <w:spacing w:after="0" w:line="240" w:lineRule="auto"/>
              <w:jc w:val="center"/>
              <w:rPr>
                <w:rFonts w:ascii="Times New Roman" w:eastAsia="Calibri" w:hAnsi="Times New Roman" w:cs="Times New Roman"/>
                <w:highlight w:val="lightGray"/>
              </w:rPr>
            </w:pPr>
          </w:p>
        </w:tc>
      </w:tr>
    </w:tbl>
    <w:bookmarkEnd w:id="6"/>
    <w:p w14:paraId="4AA2EAE5" w14:textId="651AFACC" w:rsidR="0065292B" w:rsidRPr="00194524" w:rsidRDefault="0002305A" w:rsidP="000F6B60">
      <w:pPr>
        <w:spacing w:after="0" w:line="240" w:lineRule="auto"/>
        <w:jc w:val="both"/>
        <w:rPr>
          <w:rFonts w:ascii="Times New Roman" w:hAnsi="Times New Roman" w:cs="Times New Roman"/>
        </w:rPr>
      </w:pPr>
      <w:r w:rsidRPr="00D54808">
        <w:rPr>
          <w:rFonts w:ascii="Times New Roman" w:eastAsia="Times New Roman" w:hAnsi="Times New Roman" w:cs="Times New Roman"/>
          <w:lang w:eastAsia="lt-LT"/>
        </w:rPr>
        <w:t>Pateikdamas šią užpildytą techninę specifikaciją tiekėjas patvirtina (deklaruoja), kad siūlomos Prekės atitinka visus joje nustatytus reikalavimus. Tiekėjas patvirtina, kad siūlomos Prekės bus pristatytos ir visiškai paruoštos naudoti (</w:t>
      </w:r>
      <w:r w:rsidRPr="00D54808">
        <w:rPr>
          <w:rFonts w:ascii="Times New Roman" w:eastAsia="Times New Roman" w:hAnsi="Times New Roman" w:cs="Times New Roman"/>
          <w:bCs/>
          <w:lang w:eastAsia="lt-LT"/>
        </w:rPr>
        <w:t>įskaitant programinės įrangos diegimą, sukonfigūravimą, įrangos ir jos dalių suderinimą tarpusavyje, būtinas programinės įrangos licencijas, suteikiančias teisę visiškai ir teisėtai naudotis virtualios realybės sistema ir jos turiniu)</w:t>
      </w:r>
      <w:r w:rsidRPr="00D54808">
        <w:rPr>
          <w:rFonts w:ascii="Times New Roman" w:eastAsia="Times New Roman" w:hAnsi="Times New Roman" w:cs="Times New Roman"/>
          <w:lang w:eastAsia="lt-LT"/>
        </w:rPr>
        <w:t>, taip pat įsipareigoja apmokyti Pirkėjo nurodytus asmenis naudotis Prekėmis, kurios atitinka Sutartyje ir prie jos pridedamoje techninėje specifikacijoje nustatytus reikalavimus, bei deklaruoja, kad techninėje specifikacijoje nurodyta informacija yra teisinga.</w:t>
      </w:r>
    </w:p>
    <w:sectPr w:rsidR="0065292B" w:rsidRPr="00194524" w:rsidSect="0002305A">
      <w:pgSz w:w="16838" w:h="11906" w:orient="landscape"/>
      <w:pgMar w:top="1418" w:right="1134"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84E99"/>
    <w:multiLevelType w:val="multilevel"/>
    <w:tmpl w:val="EDAED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A3D13A8"/>
    <w:multiLevelType w:val="multilevel"/>
    <w:tmpl w:val="ABB839A2"/>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5BCA2655"/>
    <w:multiLevelType w:val="multilevel"/>
    <w:tmpl w:val="A7700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D0C4C83"/>
    <w:multiLevelType w:val="multilevel"/>
    <w:tmpl w:val="1B968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DB77581"/>
    <w:multiLevelType w:val="hybridMultilevel"/>
    <w:tmpl w:val="52BA18E2"/>
    <w:lvl w:ilvl="0" w:tplc="5E5A40C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EB54453"/>
    <w:multiLevelType w:val="multilevel"/>
    <w:tmpl w:val="C0D6878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65788457">
    <w:abstractNumId w:val="0"/>
  </w:num>
  <w:num w:numId="2" w16cid:durableId="1287464125">
    <w:abstractNumId w:val="3"/>
  </w:num>
  <w:num w:numId="3" w16cid:durableId="374744370">
    <w:abstractNumId w:val="5"/>
  </w:num>
  <w:num w:numId="4" w16cid:durableId="1442728179">
    <w:abstractNumId w:val="2"/>
  </w:num>
  <w:num w:numId="5" w16cid:durableId="769282453">
    <w:abstractNumId w:val="1"/>
  </w:num>
  <w:num w:numId="6" w16cid:durableId="7153531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D27"/>
    <w:rsid w:val="00022B49"/>
    <w:rsid w:val="0002305A"/>
    <w:rsid w:val="00027AD9"/>
    <w:rsid w:val="000445EB"/>
    <w:rsid w:val="00064405"/>
    <w:rsid w:val="00092909"/>
    <w:rsid w:val="00096BA2"/>
    <w:rsid w:val="000B5C50"/>
    <w:rsid w:val="000F6B60"/>
    <w:rsid w:val="00170F1F"/>
    <w:rsid w:val="0017655E"/>
    <w:rsid w:val="0018019B"/>
    <w:rsid w:val="00194524"/>
    <w:rsid w:val="00195E38"/>
    <w:rsid w:val="001965D8"/>
    <w:rsid w:val="001A7868"/>
    <w:rsid w:val="001C48F8"/>
    <w:rsid w:val="001D287D"/>
    <w:rsid w:val="001E6239"/>
    <w:rsid w:val="00211BA5"/>
    <w:rsid w:val="002362B6"/>
    <w:rsid w:val="0024290A"/>
    <w:rsid w:val="002747BD"/>
    <w:rsid w:val="00274DFC"/>
    <w:rsid w:val="00277AB0"/>
    <w:rsid w:val="00305800"/>
    <w:rsid w:val="00310CD3"/>
    <w:rsid w:val="00317241"/>
    <w:rsid w:val="0039043B"/>
    <w:rsid w:val="00395A49"/>
    <w:rsid w:val="003C3558"/>
    <w:rsid w:val="00405B9F"/>
    <w:rsid w:val="00461A70"/>
    <w:rsid w:val="004C0284"/>
    <w:rsid w:val="004C3B5A"/>
    <w:rsid w:val="004D3F44"/>
    <w:rsid w:val="004D6A8B"/>
    <w:rsid w:val="004E211E"/>
    <w:rsid w:val="004F0F78"/>
    <w:rsid w:val="005208E7"/>
    <w:rsid w:val="00523FE1"/>
    <w:rsid w:val="00582391"/>
    <w:rsid w:val="00585847"/>
    <w:rsid w:val="00622D6A"/>
    <w:rsid w:val="00637D27"/>
    <w:rsid w:val="00647307"/>
    <w:rsid w:val="0065292B"/>
    <w:rsid w:val="0068231B"/>
    <w:rsid w:val="006C5A4C"/>
    <w:rsid w:val="006D775A"/>
    <w:rsid w:val="00701B40"/>
    <w:rsid w:val="007506D8"/>
    <w:rsid w:val="00757C5C"/>
    <w:rsid w:val="00767C2F"/>
    <w:rsid w:val="0078752F"/>
    <w:rsid w:val="00796E34"/>
    <w:rsid w:val="007A4598"/>
    <w:rsid w:val="007C7C76"/>
    <w:rsid w:val="007F3560"/>
    <w:rsid w:val="007F3ABF"/>
    <w:rsid w:val="008004B6"/>
    <w:rsid w:val="008137D1"/>
    <w:rsid w:val="00830381"/>
    <w:rsid w:val="00870D0B"/>
    <w:rsid w:val="00895269"/>
    <w:rsid w:val="00896C86"/>
    <w:rsid w:val="008E5E7D"/>
    <w:rsid w:val="0093221F"/>
    <w:rsid w:val="00946F3A"/>
    <w:rsid w:val="00992A0C"/>
    <w:rsid w:val="009B243B"/>
    <w:rsid w:val="009B245F"/>
    <w:rsid w:val="009B7EA3"/>
    <w:rsid w:val="009D134B"/>
    <w:rsid w:val="009F0BE0"/>
    <w:rsid w:val="00A07383"/>
    <w:rsid w:val="00A13AD8"/>
    <w:rsid w:val="00A44B6D"/>
    <w:rsid w:val="00A451E2"/>
    <w:rsid w:val="00A75291"/>
    <w:rsid w:val="00A836BD"/>
    <w:rsid w:val="00A85C74"/>
    <w:rsid w:val="00A9525B"/>
    <w:rsid w:val="00AA25DA"/>
    <w:rsid w:val="00AD0DD6"/>
    <w:rsid w:val="00AD4EA4"/>
    <w:rsid w:val="00AF2663"/>
    <w:rsid w:val="00BB3C1A"/>
    <w:rsid w:val="00BC2CB0"/>
    <w:rsid w:val="00BE6E9C"/>
    <w:rsid w:val="00BF0A1B"/>
    <w:rsid w:val="00C522AB"/>
    <w:rsid w:val="00C52555"/>
    <w:rsid w:val="00C96566"/>
    <w:rsid w:val="00CE7CFA"/>
    <w:rsid w:val="00D0153C"/>
    <w:rsid w:val="00D25B70"/>
    <w:rsid w:val="00D54808"/>
    <w:rsid w:val="00D673BA"/>
    <w:rsid w:val="00D76889"/>
    <w:rsid w:val="00D825DF"/>
    <w:rsid w:val="00DF1315"/>
    <w:rsid w:val="00E262DB"/>
    <w:rsid w:val="00E438D9"/>
    <w:rsid w:val="00E90EBD"/>
    <w:rsid w:val="00E945C1"/>
    <w:rsid w:val="00EA39BB"/>
    <w:rsid w:val="00EB39BA"/>
    <w:rsid w:val="00EF2525"/>
    <w:rsid w:val="00EF704D"/>
    <w:rsid w:val="00F45FDC"/>
    <w:rsid w:val="00F54E97"/>
    <w:rsid w:val="00F665E6"/>
    <w:rsid w:val="00FA210B"/>
    <w:rsid w:val="00FB52B2"/>
    <w:rsid w:val="00FD78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80BFE"/>
  <w15:docId w15:val="{53747A1F-890E-2C49-B4D2-A0FB2A127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lt" w:eastAsia="en-GB"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link w:val="Antrat2Diagrama"/>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customStyle="1" w:styleId="TableNormal0">
    <w:name w:val="TableNormal"/>
    <w:tblPr>
      <w:tblCellMar>
        <w:top w:w="100" w:type="dxa"/>
        <w:left w:w="100" w:type="dxa"/>
        <w:bottom w:w="100" w:type="dxa"/>
        <w:right w:w="100" w:type="dxa"/>
      </w:tblCellMar>
    </w:tblPr>
  </w:style>
  <w:style w:type="character" w:styleId="Hipersaitas">
    <w:name w:val="Hyperlink"/>
    <w:basedOn w:val="Numatytasispastraiposriftas"/>
    <w:uiPriority w:val="99"/>
    <w:unhideWhenUsed/>
    <w:rsid w:val="3095BE60"/>
    <w:rPr>
      <w:color w:val="467886"/>
      <w:u w:val="single"/>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3095BE60"/>
    <w:pPr>
      <w:ind w:left="720"/>
      <w:contextualSpacing/>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entaronuoroda">
    <w:name w:val="annotation reference"/>
    <w:basedOn w:val="Numatytasispastraiposriftas"/>
    <w:semiHidden/>
    <w:unhideWhenUsed/>
    <w:rsid w:val="00470E22"/>
    <w:rPr>
      <w:sz w:val="16"/>
      <w:szCs w:val="16"/>
    </w:rPr>
  </w:style>
  <w:style w:type="paragraph" w:styleId="Komentarotekstas">
    <w:name w:val="annotation text"/>
    <w:basedOn w:val="prastasis"/>
    <w:link w:val="KomentarotekstasDiagrama"/>
    <w:uiPriority w:val="99"/>
    <w:unhideWhenUsed/>
    <w:rsid w:val="00470E2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70E22"/>
    <w:rPr>
      <w:sz w:val="20"/>
      <w:szCs w:val="20"/>
    </w:rPr>
  </w:style>
  <w:style w:type="paragraph" w:styleId="Komentarotema">
    <w:name w:val="annotation subject"/>
    <w:basedOn w:val="Komentarotekstas"/>
    <w:next w:val="Komentarotekstas"/>
    <w:link w:val="KomentarotemaDiagrama"/>
    <w:uiPriority w:val="99"/>
    <w:semiHidden/>
    <w:unhideWhenUsed/>
    <w:rsid w:val="00470E22"/>
    <w:rPr>
      <w:b/>
      <w:bCs/>
    </w:rPr>
  </w:style>
  <w:style w:type="character" w:customStyle="1" w:styleId="KomentarotemaDiagrama">
    <w:name w:val="Komentaro tema Diagrama"/>
    <w:basedOn w:val="KomentarotekstasDiagrama"/>
    <w:link w:val="Komentarotema"/>
    <w:uiPriority w:val="99"/>
    <w:semiHidden/>
    <w:rsid w:val="00470E22"/>
    <w:rPr>
      <w:b/>
      <w:bCs/>
      <w:sz w:val="20"/>
      <w:szCs w:val="20"/>
    </w:rPr>
  </w:style>
  <w:style w:type="paragraph" w:styleId="Debesliotekstas">
    <w:name w:val="Balloon Text"/>
    <w:basedOn w:val="prastasis"/>
    <w:link w:val="DebesliotekstasDiagrama"/>
    <w:uiPriority w:val="99"/>
    <w:semiHidden/>
    <w:unhideWhenUsed/>
    <w:rsid w:val="00470E2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70E22"/>
    <w:rPr>
      <w:rFonts w:ascii="Segoe UI" w:hAnsi="Segoe UI" w:cs="Segoe UI"/>
      <w:sz w:val="18"/>
      <w:szCs w:val="18"/>
    </w:rPr>
  </w:style>
  <w:style w:type="paragraph" w:styleId="Betarp">
    <w:name w:val="No Spacing"/>
    <w:link w:val="BetarpDiagrama"/>
    <w:uiPriority w:val="1"/>
    <w:qFormat/>
    <w:rsid w:val="00E8556F"/>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qFormat/>
    <w:rsid w:val="00E8556F"/>
    <w:rPr>
      <w:rFonts w:eastAsiaTheme="minorEastAsia"/>
      <w:sz w:val="21"/>
      <w:szCs w:val="21"/>
      <w:lang w:eastAsia="lt-LT"/>
    </w:rPr>
  </w:style>
  <w:style w:type="paragraph" w:customStyle="1" w:styleId="paragraph">
    <w:name w:val="paragraph"/>
    <w:basedOn w:val="prastasis"/>
    <w:rsid w:val="00DB26AA"/>
    <w:pPr>
      <w:spacing w:before="100" w:beforeAutospacing="1" w:after="100" w:afterAutospacing="1" w:line="240" w:lineRule="auto"/>
    </w:pPr>
    <w:rPr>
      <w:rFonts w:ascii="Times New Roman" w:eastAsia="Times New Roman" w:hAnsi="Times New Roman" w:cs="Times New Roman"/>
    </w:rPr>
  </w:style>
  <w:style w:type="character" w:customStyle="1" w:styleId="PaantratDiagrama">
    <w:name w:val="Paantraštė Diagrama"/>
    <w:basedOn w:val="Numatytasispastraiposriftas"/>
    <w:link w:val="Paantrat"/>
    <w:rsid w:val="00907C86"/>
    <w:rPr>
      <w:rFonts w:ascii="Times New Roman" w:eastAsia="Times New Roman" w:hAnsi="Times New Roman" w:cs="Times New Roman"/>
      <w:b/>
      <w:lang w:val="x-none"/>
    </w:rPr>
  </w:style>
  <w:style w:type="table" w:customStyle="1" w:styleId="a">
    <w:basedOn w:val="prastojilentel"/>
    <w:tblPr>
      <w:tblStyleRowBandSize w:val="1"/>
      <w:tblStyleColBandSize w:val="1"/>
      <w:tblCellMar>
        <w:left w:w="115" w:type="dxa"/>
        <w:right w:w="115" w:type="dxa"/>
      </w:tblCellMar>
    </w:tblPr>
  </w:style>
  <w:style w:type="table" w:customStyle="1" w:styleId="a0">
    <w:basedOn w:val="prastojilentel"/>
    <w:tblPr>
      <w:tblStyleRowBandSize w:val="1"/>
      <w:tblStyleColBandSize w:val="1"/>
      <w:tblCellMar>
        <w:left w:w="115" w:type="dxa"/>
        <w:right w:w="115" w:type="dxa"/>
      </w:tblCellMar>
    </w:tblPr>
  </w:style>
  <w:style w:type="table" w:customStyle="1" w:styleId="a1">
    <w:basedOn w:val="prastojilentel"/>
    <w:tblPr>
      <w:tblStyleRowBandSize w:val="1"/>
      <w:tblStyleColBandSize w:val="1"/>
      <w:tblCellMar>
        <w:left w:w="115" w:type="dxa"/>
        <w:right w:w="115" w:type="dxa"/>
      </w:tblCellMar>
    </w:tblPr>
  </w:style>
  <w:style w:type="paragraph" w:styleId="Paantrat">
    <w:name w:val="Subtitle"/>
    <w:basedOn w:val="prastasis"/>
    <w:next w:val="prastasis"/>
    <w:link w:val="PaantratDiagrama"/>
    <w:uiPriority w:val="11"/>
    <w:qFormat/>
    <w:pPr>
      <w:spacing w:after="0" w:line="360" w:lineRule="auto"/>
      <w:ind w:firstLine="720"/>
      <w:jc w:val="both"/>
    </w:pPr>
    <w:rPr>
      <w:rFonts w:ascii="Times New Roman" w:eastAsia="Times New Roman" w:hAnsi="Times New Roman" w:cs="Times New Roman"/>
      <w:b/>
    </w:rPr>
  </w:style>
  <w:style w:type="paragraph" w:styleId="prastasiniatinklio">
    <w:name w:val="Normal (Web)"/>
    <w:basedOn w:val="prastasis"/>
    <w:uiPriority w:val="99"/>
    <w:semiHidden/>
    <w:unhideWhenUsed/>
    <w:rsid w:val="0018019B"/>
    <w:pPr>
      <w:spacing w:before="100" w:beforeAutospacing="1" w:after="100" w:afterAutospacing="1" w:line="240" w:lineRule="auto"/>
    </w:pPr>
    <w:rPr>
      <w:rFonts w:ascii="Times New Roman" w:eastAsia="Times New Roman" w:hAnsi="Times New Roman" w:cs="Times New Roman"/>
    </w:rPr>
  </w:style>
  <w:style w:type="paragraph" w:styleId="HTMLiankstoformatuotas">
    <w:name w:val="HTML Preformatted"/>
    <w:basedOn w:val="prastasis"/>
    <w:link w:val="HTMLiankstoformatuotasDiagrama"/>
    <w:uiPriority w:val="99"/>
    <w:semiHidden/>
    <w:unhideWhenUsed/>
    <w:rsid w:val="00E90EBD"/>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E90EBD"/>
    <w:rPr>
      <w:rFonts w:ascii="Consolas" w:hAnsi="Consolas"/>
      <w:sz w:val="20"/>
      <w:szCs w:val="20"/>
    </w:rPr>
  </w:style>
  <w:style w:type="paragraph" w:customStyle="1" w:styleId="Default">
    <w:name w:val="Default"/>
    <w:qFormat/>
    <w:rsid w:val="0002305A"/>
    <w:pPr>
      <w:autoSpaceDE w:val="0"/>
      <w:autoSpaceDN w:val="0"/>
      <w:adjustRightInd w:val="0"/>
      <w:spacing w:after="0" w:line="240" w:lineRule="auto"/>
    </w:pPr>
    <w:rPr>
      <w:rFonts w:ascii="Times New Roman" w:eastAsia="Times New Roman" w:hAnsi="Times New Roman" w:cs="Times New Roman"/>
      <w:color w:val="000000"/>
      <w:lang w:val="lt-LT" w:eastAsia="lt-LT"/>
    </w:rPr>
  </w:style>
  <w:style w:type="character" w:customStyle="1" w:styleId="BodyTextIndentChar">
    <w:name w:val="Body Text Indent Char"/>
    <w:qFormat/>
    <w:rsid w:val="0002305A"/>
    <w:rPr>
      <w:sz w:val="24"/>
      <w:lang w:val="lt-LT" w:eastAsia="en-US" w:bidi="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02305A"/>
  </w:style>
  <w:style w:type="character" w:styleId="Grietas">
    <w:name w:val="Strong"/>
    <w:basedOn w:val="Numatytasispastraiposriftas"/>
    <w:uiPriority w:val="22"/>
    <w:qFormat/>
    <w:rsid w:val="0002305A"/>
    <w:rPr>
      <w:b/>
      <w:bCs/>
    </w:rPr>
  </w:style>
  <w:style w:type="character" w:customStyle="1" w:styleId="ListParagraphChar">
    <w:name w:val="List Paragraph Char"/>
    <w:aliases w:val="List Paragraph Red Char,List Paragraph1 Char"/>
    <w:uiPriority w:val="34"/>
    <w:qFormat/>
    <w:rsid w:val="0002305A"/>
    <w:rPr>
      <w:rFonts w:ascii="Times New Roman" w:eastAsia="Times New Roman" w:hAnsi="Times New Roman" w:cs="Times New Roman"/>
      <w:sz w:val="24"/>
      <w:szCs w:val="24"/>
      <w:lang w:val="lt-LT" w:eastAsia="lt-LT"/>
    </w:rPr>
  </w:style>
  <w:style w:type="character" w:customStyle="1" w:styleId="Antrat2Diagrama">
    <w:name w:val="Antraštė 2 Diagrama"/>
    <w:basedOn w:val="Numatytasispastraiposriftas"/>
    <w:link w:val="Antrat2"/>
    <w:uiPriority w:val="9"/>
    <w:semiHidden/>
    <w:rsid w:val="00C52555"/>
    <w:rPr>
      <w:b/>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kKEpH8lvRguT+ub16DU2k51DbQ==">CgMxLjA4AGotChRzdWdnZXN0LjI2MTNsZ3RkbG1kMxIVQW5kcml1cyBVcmJvbmF2acSNaXVzciExMjdYWjRNM3otdDZDRDZlUnpuWGJkMXZ3cW9aek9rWWc=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9</Pages>
  <Words>17003</Words>
  <Characters>9693</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Jolita  Baltrimienė</dc:creator>
  <cp:lastModifiedBy>Jolanta Kavaliauskienė</cp:lastModifiedBy>
  <cp:revision>30</cp:revision>
  <dcterms:created xsi:type="dcterms:W3CDTF">2026-02-19T14:54:00Z</dcterms:created>
  <dcterms:modified xsi:type="dcterms:W3CDTF">2026-02-26T08:43:00Z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0x010100CBB541AF5DE4FE4298909D5863636381</vt:lpwstr>
  </property>
  <property fmtid="{D5CDD505-2E9C-101B-9397-08002B2CF9AE}" pid="3" name="MediaServiceImageTags">
    <vt:lpwstr/>
  </property>
  <property fmtid="{D5CDD505-2E9C-101B-9397-08002B2CF9AE}" pid="4" name="GrammarlyDocumentId">
    <vt:lpwstr>71817624-3062-45f3-8af8-e25a5b044d73</vt:lpwstr>
  </property>
</Properties>
</file>